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4BF9" w:rsidRPr="00CB08B1" w:rsidRDefault="00B44BF9" w:rsidP="00B44B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60A8BF">
            <wp:extent cx="6407255" cy="9486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726" cy="950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B0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Муниципальное общеобразовательное учреждение Котелинская школа </w:t>
      </w:r>
      <w:proofErr w:type="spellStart"/>
      <w:r w:rsidRPr="00CB0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Кад</w:t>
      </w:r>
      <w:bookmarkStart w:id="0" w:name="_GoBack"/>
      <w:bookmarkEnd w:id="0"/>
      <w:r w:rsidRPr="00CB0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омского</w:t>
      </w:r>
      <w:proofErr w:type="spellEnd"/>
      <w:r w:rsidRPr="00CB0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Рязанской области</w:t>
      </w:r>
    </w:p>
    <w:p w:rsidR="006B4A3A" w:rsidRPr="00B44BF9" w:rsidRDefault="00B44BF9" w:rsidP="00B44B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08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(МОУ Котелинская школа)</w:t>
      </w:r>
      <w:r w:rsidR="006B4A3A" w:rsidRPr="00B44BF9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tbl>
      <w:tblPr>
        <w:tblW w:w="465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89"/>
        <w:gridCol w:w="4251"/>
      </w:tblGrid>
      <w:tr w:rsidR="006B4A3A" w:rsidRPr="0017765F" w:rsidTr="00B44BF9">
        <w:trPr>
          <w:jc w:val="center"/>
        </w:trPr>
        <w:tc>
          <w:tcPr>
            <w:tcW w:w="13510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B44BF9" w:rsidRDefault="00B44BF9" w:rsidP="00B44BF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СОГЛАСОВАНО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педагогическ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 советом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ОУ </w:t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Котелинская школа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(протокол </w:t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4417EB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r w:rsidR="0088281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4417EB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апреля</w:t>
            </w:r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249C7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г.</w:t>
            </w:r>
            <w:r w:rsidR="0088281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507" w:type="dxa"/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B44BF9" w:rsidRDefault="00B44BF9" w:rsidP="00B44BF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Директор М</w:t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</w:t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Котелинская школа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C4D3C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______________ </w:t>
            </w:r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/Н. А. </w:t>
            </w:r>
            <w:proofErr w:type="spellStart"/>
            <w:r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Ахмедзянова</w:t>
            </w:r>
            <w:proofErr w:type="spellEnd"/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="004417EB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приказ </w:t>
            </w:r>
            <w:r w:rsidR="009249C7" w:rsidRPr="00B44BF9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 83.1</w:t>
            </w:r>
            <w:r w:rsidR="00487363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 27 </w:t>
            </w:r>
            <w:r w:rsidR="0088281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марта  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9249C7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 </w:t>
            </w:r>
            <w:r w:rsidR="006B4A3A" w:rsidRPr="00B44B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</w:tbl>
    <w:p w:rsidR="00B44BF9" w:rsidRDefault="00B44BF9" w:rsidP="0088281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44BF9" w:rsidRDefault="00B44BF9" w:rsidP="0088281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6B4A3A" w:rsidRPr="0017765F" w:rsidRDefault="006B4A3A" w:rsidP="0088281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9C"/>
          <w:lang w:eastAsia="ru-RU"/>
        </w:rPr>
      </w:pPr>
      <w:r w:rsidRPr="008828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Отчет о результатах </w:t>
      </w:r>
      <w:proofErr w:type="spellStart"/>
      <w:r w:rsidRPr="0088281A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самообследования</w:t>
      </w:r>
      <w:proofErr w:type="spellEnd"/>
    </w:p>
    <w:p w:rsidR="006B4A3A" w:rsidRDefault="004C4D3C" w:rsidP="00FF3B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F1F2D"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МОУ Котелинская школа</w:t>
      </w:r>
      <w:r w:rsidRPr="00AF1F2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9249C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за 2024</w:t>
      </w:r>
      <w:r w:rsidR="006B4A3A" w:rsidRPr="0088281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год</w:t>
      </w:r>
    </w:p>
    <w:p w:rsidR="00AF1F2D" w:rsidRPr="0017765F" w:rsidRDefault="00AF1F2D" w:rsidP="00FF3B3C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A3A" w:rsidRPr="0017765F" w:rsidRDefault="006B4A3A" w:rsidP="00FF3B3C">
      <w:pPr>
        <w:shd w:val="clear" w:color="auto" w:fill="FFFFFF" w:themeFill="background1"/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6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Общие сведения об образовательной организации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0"/>
        <w:gridCol w:w="6125"/>
      </w:tblGrid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C4D3C" w:rsidRPr="0017765F" w:rsidRDefault="004C4D3C" w:rsidP="004C4D3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CC"/>
                <w:lang w:eastAsia="ru-RU"/>
              </w:rPr>
            </w:pPr>
            <w:r w:rsidRPr="0088281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Муниципальное  общеобразовательное учреждение Котелинская школа  </w:t>
            </w:r>
            <w:proofErr w:type="spellStart"/>
            <w:r w:rsidRPr="0088281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Кадомского</w:t>
            </w:r>
            <w:proofErr w:type="spellEnd"/>
            <w:r w:rsidRPr="0088281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муниципального района Рязанской област</w:t>
            </w:r>
            <w:r w:rsidRPr="001776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CC"/>
                <w:lang w:eastAsia="ru-RU"/>
              </w:rPr>
              <w:t>и</w:t>
            </w:r>
          </w:p>
          <w:p w:rsidR="004C4D3C" w:rsidRPr="0017765F" w:rsidRDefault="004C4D3C" w:rsidP="004C4D3C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CC"/>
                <w:lang w:eastAsia="ru-RU"/>
              </w:rPr>
              <w:t>(</w:t>
            </w:r>
            <w:r w:rsidRPr="0088281A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МОУ Котелинская школа</w:t>
            </w:r>
            <w:r w:rsidRPr="0017765F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shd w:val="clear" w:color="auto" w:fill="FFFFCC"/>
                <w:lang w:eastAsia="ru-RU"/>
              </w:rPr>
              <w:t>)</w:t>
            </w:r>
          </w:p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9249C7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Ахмедзянова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 Александровна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4C4D3C" w:rsidP="004C4D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hAnsi="Times New Roman" w:cs="Times New Roman"/>
                <w:sz w:val="24"/>
                <w:szCs w:val="24"/>
              </w:rPr>
              <w:t xml:space="preserve">391681, Рязанская область, </w:t>
            </w:r>
            <w:proofErr w:type="spellStart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>Кадомский</w:t>
            </w:r>
            <w:proofErr w:type="spellEnd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 xml:space="preserve"> район, с. </w:t>
            </w:r>
            <w:proofErr w:type="spellStart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>Котелино</w:t>
            </w:r>
            <w:proofErr w:type="spellEnd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 xml:space="preserve">, ул. Школьная, </w:t>
            </w:r>
            <w:proofErr w:type="spellStart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17765F">
              <w:rPr>
                <w:rFonts w:ascii="Times New Roman" w:hAnsi="Times New Roman" w:cs="Times New Roman"/>
                <w:sz w:val="24"/>
                <w:szCs w:val="24"/>
              </w:rPr>
              <w:t>. 2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4C4D3C" w:rsidP="004C4D3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hAnsi="Times New Roman" w:cs="Times New Roman"/>
                <w:sz w:val="24"/>
                <w:szCs w:val="24"/>
              </w:rPr>
              <w:t>телефон/факс 8(49139)5-26-45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CB165C" w:rsidRDefault="004C4D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B16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mouk</w:t>
            </w:r>
            <w:proofErr w:type="spellEnd"/>
            <w:r w:rsidRPr="00CB165C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Start"/>
            <w:r w:rsidRPr="00CB16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telino</w:t>
            </w:r>
            <w:proofErr w:type="spellEnd"/>
            <w:r w:rsidRPr="00CB165C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CB16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rambler</w:t>
            </w:r>
            <w:r w:rsidRPr="00CB16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Pr="00CB165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  <w:proofErr w:type="spellEnd"/>
            <w:r w:rsidRPr="00CB165C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CB165C" w:rsidRDefault="00CB165C" w:rsidP="00CB165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B165C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образование – </w:t>
            </w:r>
            <w:proofErr w:type="spellStart"/>
            <w:r w:rsidRPr="00CB165C">
              <w:rPr>
                <w:rFonts w:ascii="Times New Roman" w:hAnsi="Times New Roman" w:cs="Times New Roman"/>
                <w:sz w:val="24"/>
                <w:szCs w:val="24"/>
              </w:rPr>
              <w:t>Кадомский</w:t>
            </w:r>
            <w:proofErr w:type="spellEnd"/>
            <w:r w:rsidRPr="00CB165C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 Рязанской области</w:t>
            </w:r>
            <w:r w:rsidRPr="00CB16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B4A3A" w:rsidRPr="0017765F" w:rsidTr="0088281A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4C4D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1958</w:t>
            </w:r>
            <w:r w:rsidR="006B4A3A" w:rsidRPr="0017765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 год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17765F" w:rsidRDefault="0088281A" w:rsidP="0088281A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03-2500 от 27.04.2022 г.</w:t>
            </w:r>
          </w:p>
        </w:tc>
      </w:tr>
      <w:tr w:rsidR="006B4A3A" w:rsidRPr="0017765F" w:rsidTr="004C4D3C">
        <w:trPr>
          <w:jc w:val="center"/>
        </w:trPr>
        <w:tc>
          <w:tcPr>
            <w:tcW w:w="33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17765F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76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 государственной аккредитации</w:t>
            </w:r>
          </w:p>
        </w:tc>
        <w:tc>
          <w:tcPr>
            <w:tcW w:w="61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17765F" w:rsidRDefault="0088281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03-0872  от 26.10.2015 г.</w:t>
            </w:r>
          </w:p>
        </w:tc>
      </w:tr>
    </w:tbl>
    <w:p w:rsidR="006B4A3A" w:rsidRPr="0017765F" w:rsidRDefault="00CB165C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Муниципальное  общеобразовательное учреждение Котелинская школа  </w:t>
      </w:r>
      <w:proofErr w:type="spellStart"/>
      <w:r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Кадомского</w:t>
      </w:r>
      <w:proofErr w:type="spellEnd"/>
      <w:r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муниципального района Рязанской област</w:t>
      </w:r>
      <w:r w:rsidRPr="0017765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и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 xml:space="preserve"> </w:t>
      </w:r>
      <w:r w:rsidRPr="0017765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(</w:t>
      </w:r>
      <w:r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МОУ Котелинская школа</w:t>
      </w:r>
      <w:r w:rsidRPr="0017765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)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</w:t>
      </w:r>
      <w:r w:rsidR="006B4A3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(далее — Школа) расположена в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селе </w:t>
      </w:r>
      <w:proofErr w:type="spellStart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Котелино</w:t>
      </w:r>
      <w:proofErr w:type="spellEnd"/>
      <w:r w:rsidR="006B4A3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. 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Семьи</w:t>
      </w:r>
      <w:r w:rsidR="006B4A3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обучающихся проживают в 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трех населенных пунктах: </w:t>
      </w:r>
      <w:proofErr w:type="spellStart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с.Котелино</w:t>
      </w:r>
      <w:proofErr w:type="spellEnd"/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r w:rsid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7 чел. - </w:t>
      </w:r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44%)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с</w:t>
      </w:r>
      <w:proofErr w:type="gramStart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.Ч</w:t>
      </w:r>
      <w:proofErr w:type="gramEnd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ермные</w:t>
      </w:r>
      <w:proofErr w:type="spellEnd"/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(3 чел- 18,75</w:t>
      </w:r>
      <w:r w:rsid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%</w:t>
      </w:r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, </w:t>
      </w:r>
      <w:proofErr w:type="spellStart"/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п.Дарьино</w:t>
      </w:r>
      <w:proofErr w:type="spellEnd"/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(</w:t>
      </w:r>
      <w:r w:rsid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6 чел. - 37,5%</w:t>
      </w:r>
      <w:r w:rsidR="0088281A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</w:t>
      </w:r>
      <w:r w:rsidR="004C4D3C"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.</w:t>
      </w:r>
    </w:p>
    <w:p w:rsidR="006B4A3A" w:rsidRPr="0017765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8281A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Основным видом деятельности Школы является реализация общеобразовательных программ начального общего, основного общего и среднего общего образования. Также Школа реализует образовательные программы дополнительн</w:t>
      </w:r>
      <w:r w:rsidR="00AF1F2D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ого образования детей</w:t>
      </w:r>
      <w:r w:rsidRPr="0017765F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.</w:t>
      </w:r>
    </w:p>
    <w:p w:rsidR="00AF1F2D" w:rsidRDefault="00AF1F2D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B44BF9" w:rsidRDefault="00B44BF9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6B4A3A" w:rsidRPr="0017765F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1776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Аналитическая часть</w:t>
      </w:r>
    </w:p>
    <w:p w:rsidR="006B4A3A" w:rsidRPr="0017765F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776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I. Оценка образовательной деятельности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организуется в соответствии с </w:t>
      </w:r>
      <w:hyperlink r:id="rId8" w:anchor="/document/99/902389617/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 образовании в Российской Федерации», ФГОС начального общего, основного общего и среднего общего образования, основными образовательными программами, локальными нормативными актами Школы.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01.09.2023 Школа использует федеральную образовательную программу начального общего образования, утвержденную </w:t>
      </w:r>
      <w:hyperlink r:id="rId9" w:anchor="/document/99/1301798824/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 18.05.2023 № 372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(далее — ФОП НОО), федеральную образовательную программу основного общего образования, утвержденную </w:t>
      </w:r>
      <w:hyperlink r:id="rId10" w:anchor="/document/99/1301798826/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 18.05.2023 № 370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(далее — ФОП ООО), федеральную образовательную программу среднего общего образования, утвержденную </w:t>
      </w:r>
      <w:hyperlink r:id="rId11" w:anchor="/document/99/1301798825/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России от 18.05.2023 № 371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(далее — ФОП СОО).</w:t>
      </w:r>
      <w:proofErr w:type="gramEnd"/>
    </w:p>
    <w:p w:rsidR="006B4A3A" w:rsidRPr="0030518F" w:rsidRDefault="00487363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2023/2024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Школа 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рамка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ФОП НОО, ООО и СОО 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утвердила к учебному году ООП НОО, ООО и СОО, в которых содержание и планируемые результаты не ниже тех, что указаны в ФОП НОО, ООО и СОО. При разработке ООП Школа непосредственно использовала: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рабочие программы по учебным предметам «Русский язык», «Литературное чтение», «Окружающий мир» — для ООП НОО;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рабочие программы по учебным предметам «Русский язык», «Литература», «История», «Обществознание», «География» и «Основы безопасности жизнедеятельности» — для ООП ООО и ООП СОО;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формирования универсальных учебных действий у учащихся;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рабочие программы воспитания;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учебные планы;</w:t>
      </w:r>
    </w:p>
    <w:p w:rsidR="006B4A3A" w:rsidRPr="0030518F" w:rsidRDefault="006B4A3A" w:rsidP="006B7E19">
      <w:pPr>
        <w:numPr>
          <w:ilvl w:val="0"/>
          <w:numId w:val="1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федеральные календарные планы воспитательной работы.</w:t>
      </w: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текущих достижений показал результаты, сопоставимые с результатами прошлого и позапрошлого годов. Учителя отмечают, что им стало проще оформлять методическую документацию с использованием различных частей ФОП и дополнительных методических документов от </w:t>
      </w:r>
      <w:proofErr w:type="spell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С 01.01.2021 года Школа функционирует в соответствии с требованиями </w:t>
      </w:r>
      <w:hyperlink r:id="rId12" w:anchor="/document/99/566085656/" w:history="1">
        <w:r w:rsidRPr="0030518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 2.4.3648-20</w:t>
        </w:r>
      </w:hyperlink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молодежи», а с 01.03.2021 — дополнительно с требованиями </w:t>
      </w:r>
      <w:hyperlink r:id="rId13" w:anchor="/document/99/573500115/ZAP2EI83I9/" w:history="1">
        <w:r w:rsidRPr="0030518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СанПиН 1.2.3685-21</w:t>
        </w:r>
      </w:hyperlink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«Гигиенические нормативы и требования к обеспечению безопасности и (или) безвредности для человека факторов среды обитания». В связи с новыми санитарными требованиями Школа усилила </w:t>
      </w:r>
      <w:proofErr w:type="gram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 уроками физкультуры. Учителя физкультуры организуют процесс физического воспитания и мероприятия по физкультуре в зависимости от пола, возраста и состояния здоровья. Кроме того, учителя и за</w:t>
      </w:r>
      <w:r w:rsidR="004C4D3C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вхоз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проверяют, чтобы состояние спортзала и снарядов соответствовало санитарным требованиям, было исправным — по графику, утвержденному на учебный год.</w:t>
      </w: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Школа ведет работу по формированию здорового образа жизни и реализации технологий сбережения здоровья. Все учителя проводят совместно с </w:t>
      </w:r>
      <w:proofErr w:type="gram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физкультминутки во время занятий, гимнастику для глаз, обеспечивается контроль за осанкой, в том числе во время письма, рисования и использования электронных средств обучения.</w:t>
      </w:r>
    </w:p>
    <w:p w:rsidR="006B4A3A" w:rsidRPr="0030518F" w:rsidRDefault="0017765F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нет должности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советника директора по воспитанию и взаимодействию с детск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ими общественными объединениями. Воспитательную работу с детскими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объединениями проводит педагог-организатор,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имеющий опыт работы с детскими объединениями и общий стаж педагогической работы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4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0 лет.</w:t>
      </w: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01.09.2023 Школа применяет </w:t>
      </w:r>
      <w:proofErr w:type="gram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новый</w:t>
      </w:r>
      <w:proofErr w:type="gram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профстандарт</w:t>
      </w:r>
      <w:proofErr w:type="spell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 в области воспитания, утвержденный </w:t>
      </w:r>
      <w:hyperlink r:id="rId14" w:anchor="/document/99/1300891113/" w:tgtFrame="_self" w:history="1">
        <w:r w:rsidRPr="0030518F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приказом Минтруда от 30.01.2023 № 53н</w:t>
        </w:r>
      </w:hyperlink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 соответствии с ним </w:t>
      </w:r>
      <w:r w:rsidR="0017765F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педагогу-организатору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поручены две трудовые функции:</w:t>
      </w:r>
    </w:p>
    <w:p w:rsidR="006B4A3A" w:rsidRPr="0030518F" w:rsidRDefault="006B4A3A" w:rsidP="006B7E19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организовывать воспитательную деятельность в Школе — готовить предложения по разработке и корректировке ООП, проводить мероприятия по выявлению, поддержке и развитию способностей и талантов учащихся, содействовать в функционировании системы ученического самоуправления, консультировать участников образовательных отношений по вопросам воспитания с использованием современных информационных технологий и т. д.;</w:t>
      </w:r>
    </w:p>
    <w:p w:rsidR="006B4A3A" w:rsidRPr="0030518F" w:rsidRDefault="006B4A3A" w:rsidP="006B7E19">
      <w:pPr>
        <w:numPr>
          <w:ilvl w:val="0"/>
          <w:numId w:val="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организовывать взаимодействие с детскими и молодежными общественными объединениями —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 и благотворительную направленность, другими образовательными организациями, в том числе в рамках сетевого взаимодействия, местным </w:t>
      </w:r>
      <w:proofErr w:type="gramStart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бизнес-сообществом</w:t>
      </w:r>
      <w:proofErr w:type="gramEnd"/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социальными партнерами, в том числе по вопросам профессиональной ориентации обучающихся и т. д.</w:t>
      </w: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Воспитательная работа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 01.09.2021 Школа реализует рабочую программу воспитания и календарный план воспитательной работы, которые являются частью основных образовательных программ начального, основного и среднего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образования. В рамках воспитательной работы Школа: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1) реализует воспитательные возможности педагогов, поддерживает традиции коллективного планирования, организации, проведения и анализа воспитательных мероприятий;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реализует потенциал классного руководства в воспитании школьников, поддерживает активное участие классных сообществ в жизни Школы;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3) вовлекает школьников в кружки, секции, клубы, студии и иные объединения, работающие по школьным программам внеурочной деятельности, реализовывать их воспитательные возможности;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4) использует в воспитании детей возможности школьного урока, поддерживает использование на уроках интерактивных форм занятий с учащимися;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5) поддерживает ученическое самоуправление — как на уровне Школы, так и на уровне классных сообществ;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6) поддерживает деятельность функционирующих на базе школы детских общественных объединений и организаций — например, школьного спортивного клуба;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7) организует для школьников экскурсии, экспедиции, походы и реализует их воспитательный потенциал;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8) организует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со школьниками;</w:t>
      </w:r>
    </w:p>
    <w:p w:rsidR="006B4A3A" w:rsidRPr="00883E4D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9) развивает предметно-эстетическую среду Школы и реализует ее воспитательные возможности;</w:t>
      </w:r>
    </w:p>
    <w:p w:rsidR="006B4A3A" w:rsidRPr="009C03DB" w:rsidRDefault="006B4A3A" w:rsidP="006B7E1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10) организует работу с семьями школьников, их родителями или законными представителями, направленную на совместное решение проблем личностного развития </w:t>
      </w:r>
      <w:r w:rsidRPr="009C03DB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Анализ воспитательной работы проводился в соответствии с критериями самоанализа, закрепленными в соответствующем разделе рабочей программы воспитания, на основании анализа воспитательной деятельности классных руководителей, педагогов-предметников, советника директора по воспитанию, социального педагога, педагога психолога; анализа </w:t>
      </w:r>
      <w:r w:rsidRPr="004417EB">
        <w:rPr>
          <w:rFonts w:ascii="Times New Roman" w:eastAsia="Calibri" w:hAnsi="Times New Roman" w:cs="Times New Roman"/>
          <w:sz w:val="24"/>
        </w:rPr>
        <w:lastRenderedPageBreak/>
        <w:t>школьной документации; собеседование с классными руководителями, учителями-предметниками, посещение уроков, занятий внеурочной деятельности, классных, общешкольных, внешкольных мероприятий.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Анализ воспитательной работы школы состоит из пяти частей: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Краткая характеристика воспитательной работы школы.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Кадровый состав воспитательной службы школы.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Материально-техническое обеспечение воспитательного процесса.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4.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Методическая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сопровождение воспитательной работы.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5. Степень реализации плана воспитательной работы.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1. Краткая характеристика воспитательной работы школы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Целью воспитательной работы МОУ Котелинская школа  является создание в школе условий для личностного развития школьников, которое проявляется: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в усвоении ими основных норм поведения в обществе и традиций общества, в котором они живут;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в развитии социально значимых отношений школьников и ценностного отношения к семье, труду, Отечеству, природе, миру, знаниям, культуре, окружающим людям и самим себе;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в приобретении школьниками опыта осуществления социально значимых дел, направленных на заботу о своей семье, на пользу родному городу и стране в целом, трудового опыта, опыта деятельного выражения собственной гражданской позиции.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достижение личностных результатов освоения общеобразовательных программ в соответствии с ФГОС.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Педагогический коллектив реализует цель воспитательной работы школы через решение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следующих </w:t>
      </w:r>
      <w:r w:rsidRPr="004417EB">
        <w:rPr>
          <w:rFonts w:ascii="Times New Roman" w:eastAsia="Calibri" w:hAnsi="Times New Roman" w:cs="Times New Roman"/>
          <w:b/>
          <w:i/>
          <w:sz w:val="24"/>
        </w:rPr>
        <w:t>задач: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реализовывать воспитательные возможности основных школьных дел, поддерживать традиции их коллективного планирования, организации, проведения и анализа в школьном сообществе;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вовлекать школьников в кружки, секции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инициировать и поддерживать ученическое самоуправление – как на уровне школы, так и на уровне классных сообществ;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поддерживать деятельность функционирующих на базе школы детских общественных объединений и организаций;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организовывать для школьников экскурсии, экспедиции, походы и реализовывать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их воспитательный потенциал;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организовывать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профориентационную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работу со школьниками;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организовать работу школьных медиа, реализовывать их воспитательный потенциал;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развивать предметно-эстетическую среду школы и реализовывать ее воспитательные возможности;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Воспитательная деятельность школы в 2024 году представлена тринадцатью основными модулями: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Инвариантных: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Классное руководство.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> Основные школьные дела.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Урочная деятельность.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Внеурочная деятельность.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Взаимодействие с родителями (законными представителями).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Профориентация.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Самоуправление.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Внешкольные мероприятия.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Профилактика и безопасность.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Организация предметно-пространственной среды.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Вариативных: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Школьные медиа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Социальное партнерство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 Детские общественные организации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Виды и формы воспитательной деятельности рабочей программы модулей воспитания конкретизированы в календарных планах воспитательной работы НОО, ООО и СОО.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Для качественной оценки воспитательной деятельности использовались следующие материалы: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справка по итогам анализа воспитательной работы на уровне классных коллективов;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− справки по итогам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внутришкольного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контроля по вопросам воспитания;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анализ работы педагога-организатора, учителей-предметников, педагогов дополнительного образования;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4"/>
          <w:szCs w:val="24"/>
        </w:rPr>
      </w:pPr>
      <w:r w:rsidRPr="004417EB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2. Кадровый состав воспитательной службы школы.</w:t>
      </w:r>
    </w:p>
    <w:p w:rsidR="004417EB" w:rsidRPr="004417EB" w:rsidRDefault="004417EB" w:rsidP="004417E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Педагог-организатор</w:t>
      </w:r>
    </w:p>
    <w:p w:rsidR="004417EB" w:rsidRPr="004417EB" w:rsidRDefault="004417EB" w:rsidP="004417E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Педагоги дополнительного образования </w:t>
      </w:r>
    </w:p>
    <w:p w:rsidR="004417EB" w:rsidRPr="004417EB" w:rsidRDefault="004417EB" w:rsidP="004417EB">
      <w:pPr>
        <w:numPr>
          <w:ilvl w:val="0"/>
          <w:numId w:val="2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Классные руководители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Вывод:  штат воспитательной службы сформирован 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необходимом 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объеме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, у нас нет советника по воспитанию, педагога-психолога, социального педагога.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3. Материально-техническое обеспечение воспитательного процесса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Содержание материально-технического обеспечения воспитательной работы соответствует требованиям к материально-техническому обеспечению ФОП и включает технические средства обучения и воспитания, соответствующие поставленной воспитывающей цели, задачам, видам, формам, методам, средствам и содержанию воспитательной деятельности.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Материально-техническое обеспечение воспитательной работы: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Для взаимодействия классного руководителя с коллективом (классные аудитории).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Для работы органов самоуправления, проведения культурного досуга и занятий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художественным творчеством (актовый зал, Центр детских инициатив).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 Для объектов социокультурной среды (библиотека).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4. Для спортивных сооружений (спортивный класс оснащён игровым, спортивным оборудованием и инвентарём).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Материально-техническое обеспечение воспитательной работы обеспечивает возможность: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проведения массовых мероприятий, собраний, представлений, досуга и общения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обучающихся;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художественного творчества с использованием современных инструментов 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технологий, реализации художественно-оформительских проектов;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 систематических занятий физической культурой и спортом, проведения секционных спортивных занятий, участия в физкультурно-спортивных и оздоровительных мероприятиях;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> обеспечения доступа к информационным ресурсам Интернета, учебной и художественной литературе.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4. Методическое сопровождение воспитательной работы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Методическое сопровождение воспитательной работы осуществлялось через данные формы: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Обеспечение необходимой установочной документацией;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Установочные, текущие и итоговые совещания педагогов (их главное назначение — инструктаж, накопление идей и способов их реализации, психолого-педагогический анализ происходящего, обмен опытом);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Проведение регулярных и эпизодических (особо востребованных и актуальных) семинаров;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Диагностика и мониторинг воспитательного процесса;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Нахождение возможных путей внедрения в практику современных воспитательных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технологий;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Проведение и психолого-педагогический анализ воспитательных мероприятий;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 Организация обмена опытом работы классных руководителей, обобщение и распространение передового опыта.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1. Тематика педсоветов, семинаров, совещаний,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вебинаров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была связана с деятельностью классных руководителей, педагога-организатора.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Необходимо внести в план работы ШМО классных руководителей мероприятия по организации воспитательной работы в 2025-2026 учебном году в соответствии с рабочей программой воспитания.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В 2023-24 году </w:t>
      </w: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тематика методических мероприятий была связана с деятельностью классных руководителей,  педагога-организатора, сопровождением реализации рабочей программы воспитания и календарных планов воспитательной работы.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Рассмотреть вопрос участия классных руководителей в конференциях и мастер- классах по вопросам организации воспитательной работы в соответствии с рабочей программой воспитания, формирования творческой активности обучающихся, построению системы активного взаимодействия с родителями обучающихся.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Организовать методическую поддержку классным руководителям по составлению календарных планов воспитательной работы с классами, с родителями в соответствии с требованиями рабочей программы воспитания и с учетом календарного плана воспитательной работы школы.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</w:t>
      </w: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Составить перспективный план 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>повышения квалификации педагогов воспитательной службы школы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.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5. Степень реализации плана воспитательной работы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Реализация программы воспитания проводилась по направлениям (модулям программы воспитания) и выполнению календарного плана воспитательной работы на 2024-2025 учебный год.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Основные школьные дела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Основные школьные дела –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Это комплекс коллективных творческих дел, интересных и значимых для школьников, объединяющих их вместе с педагогами в единый коллектив.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При проведении школьных мероприятий использовались разнообразные интерактивные локации, тематические активности. Это позволило придать мероприятиям формат </w:t>
      </w:r>
      <w:r w:rsidRPr="004417EB">
        <w:rPr>
          <w:rFonts w:ascii="Times New Roman" w:eastAsia="Calibri" w:hAnsi="Times New Roman" w:cs="Times New Roman"/>
          <w:sz w:val="24"/>
        </w:rPr>
        <w:lastRenderedPageBreak/>
        <w:t xml:space="preserve">событийности, ненавязчивости, в свободном режиме вовлечь в мероприятие большое количество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День Учителя (поздравление учителей, концертная программа, подготовленная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);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концерт ко Дню матери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-Праздник  ко Дню отца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4417EB">
        <w:rPr>
          <w:rFonts w:ascii="Times New Roman" w:eastAsia="Calibri" w:hAnsi="Times New Roman" w:cs="Times New Roman"/>
          <w:sz w:val="24"/>
        </w:rPr>
        <w:t>- праздники, концерты, конкурсные программы в Новогодние праздники, концерт, 8 Марта, выпускной вечер, День Знаний, «Последний звонок» и др.;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Анализ качества и количества классных мероприятий показал: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 качество мероприятий – в большинстве «удовлетворительное»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динамика позитивных отзывов школьников, родителей, педагогов о воспитательных делах, событиях и мероприятиях по сравнению с прошлым годом выросло на 17 процентов.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К планированию и подготовке школьных дел привлекать не только творческие группы обучающихся на уровне школы, но и творческие группы на уровне классных коллективов, что позволит повысить заинтересованность обучающихся данным мероприятием, охватить большее количество обучающихся.</w:t>
      </w:r>
    </w:p>
    <w:p w:rsidR="004417EB" w:rsidRPr="004417EB" w:rsidRDefault="004417EB" w:rsidP="004417EB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Обеспечить полноценную реализацию технологии проведения школьных дел: совместное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планирование, подготовка, проведение и анализ.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Классное руководство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На начало 2024-2025 учебного года в школе сформировано 2 классных коллективов.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Классные руководители 2кл. (Якобсон Н.И.), 6-9,11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кл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. (Агишева Е.В.) разработали планы воспитательной работы с классами в соответствии с Рабочей программой воспитания и календарными планами воспитательной работы уровней образования.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На протяжении учебного года каждый классный руководитель проводил: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Ежедневно: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Работа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опаздывающими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и выяснение причин отсутствия учащихся.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Организация питания учащихся.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Индивидуальная работа с учащимися.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Еженедельно: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Проведение мероприятий в классе (по плану).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Работа с родителями (по ситуации).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Работа с учителями-предметниками (по ситуации).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Каждый месяц: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1.Встреча с родителями (по ситуации).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Один раз в четверть: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Оформление электронного классного журнала по итогам четверти.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Проведение родительского собрания.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Анализ выполнения плана работы за четверть, коррекция плана   воспитательной работы на новую четверть.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Один раз в год: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Оформление личных дел учащихся.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Анализ и составление плана работы класса.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Статистические данные класса (1 сентября), работа с социальным паспортом класса.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Все классы активно участвовали в школьных мероприятиях. Классные руководители стремятся подготовку к участию ребят в общешкольных делах проводить на высоком качественном уровне, мотивируют школьников на раскрытие своих способностей, талантов. Классными руководителями использовались различные формы работы с обучающимися и их родителями в рамках модуля «Классное руководство»: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тематические классные часы;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> участие в творческих конкурсах: конкурсы рисунков, фотоконкурсы;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коллективные творческие дела;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участие в интеллектуальных конкурсах, олимпиадах;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индивидуальные беседы с учащимися;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работа с портфолио;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индивидуальные беседы с родителями;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 родительские собрания.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Классными руководителями проводится большая работа по патриотическому воспитанию учащихся. Наставниками классов был проведён анализ уровня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сформированности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гражданских и патриотических качеств личности обучающихся. Мониторинг показал: большинство обучающихся школы имеет высокий уровень патриотических качеств.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Деятельность классных руководителей организована в соответствии с Положением о классном руководстве и рабочей программой воспитания.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2. В основном все классные руководители подходят к своей работе с ответственностью руководствуясь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функциональным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обязанностями.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С большинством обучающихся и их родителей (законных представителей) классными руководителями выстроены конструктивные отношения.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Использовать при организации классных мероприятий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деятельностный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подход, с включением активных форм работы: социальные проекты, дискуссии, дебаты,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квесты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, занятия с элементами тренинга, решение кейсов, проигрывание игровых ситуаций и т.д.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Обеспечить своевременное заполнение журналов классных часов и предоставление необходимой документации и запрашиваемой информации.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В течение учебного года организовать участие класса в  муниципальном, региональном или федеральном конкурсе/мероприятии.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4. Регулярно проводить мероприятия, направленные на формирование позитивных межличностных отношений между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класса.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5. Осуществлять ежедневное педагогическое наблюдение за отношениями учащихся в классе, в случае выявления проявлений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буллинга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незамедлительно предпринимать необходимые действия.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Урочная деятельность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Воспитательный потенциал урока был и остается неотъемлемой частью воспитательной работы в школе.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Анализ рабочих программ по учебным предметам показал, что все учебные программы содержат целевые ориентиры результатов воспитания, а также тематику в соответствии с календарным планом воспитательной работы.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При посещении уроков было выявлено, что большая часть педагогов использует на своих уроках методы, методики и технологии, оказывающие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обеспечивает привлечение внимания обучающихся к ценностному аспекту изучаемых на уроках предметов, явлений и событий.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Через мероприятия, организованные в рамках предметных недель, удалось решить главные задачи: воспитательный потенциал урока, мотивация учащихся к обучению, развитие креативных, творческих способностей.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В течение года учащиеся активно участвовали в онлайн-олимпиадах на различных образовательных платформах.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Мониторинг участия в мероприятиях, организованных на данных образовательных платформах, показал 86% охвата участников.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Итоги реализации мероприятий модуля «Урочная деятельность»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Style w:val="aa"/>
        <w:tblpPr w:leftFromText="180" w:rightFromText="180" w:vertAnchor="text" w:tblpY="1"/>
        <w:tblOverlap w:val="never"/>
        <w:tblW w:w="9180" w:type="dxa"/>
        <w:tblLook w:val="04A0" w:firstRow="1" w:lastRow="0" w:firstColumn="1" w:lastColumn="0" w:noHBand="0" w:noVBand="1"/>
      </w:tblPr>
      <w:tblGrid>
        <w:gridCol w:w="4644"/>
        <w:gridCol w:w="1712"/>
        <w:gridCol w:w="2824"/>
      </w:tblGrid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Участие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Охват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Всероссийский</w:t>
            </w:r>
            <w:proofErr w:type="gram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онлайн-зачет по финансовой грамотности</w:t>
            </w:r>
          </w:p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Всемирная школьная олимпиада «Великая Победа»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Кошечкина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В. Сурков Н., Соловьева Г., Борискин А.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Онлайн-уроки Банка России по  финансовой грамотности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Всероссийская онлайн олимпиада по финансовой грамотности и предпринимательству на образовательной онлайн - платформе  «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онлайн-олимпиада  на образовательной онлайн-платформе 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окружающему миру и экологии для учеников 1-11 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диплом победителя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похвальные грамоты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 участника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Соловьев Алексей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Прельченков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Егор, Кузяев Александр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Рябчикова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Вероника 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Международный исторический диктант на тему событий  Великой Отечественной войны "Диктант Победы"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Учащиеся 6-9,11кл.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Международная историческая игра «1418» 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команда Сурков Н., Соловьева Г., Борискин А., Соловьев А., Кузяев А.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онлайн олимпиада по математике для учеников 1-4 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 на образовательной онлайн - платформе  «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</w:t>
            </w:r>
          </w:p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Диплом победителя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онлайн олимпиада на образовательной онлайн - платформе  «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«Безопасные дороги» для учеников 1-1 </w:t>
            </w: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Международный конкурс по экологии  «Экология России» среди учеников 1-4 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кл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Уроки  Цифры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 олимпиада на образовательной онлайн - платформе  «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и МЧС России «Безопасность начинается с тебя»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417EB" w:rsidRPr="004417EB" w:rsidTr="004417EB">
        <w:tc>
          <w:tcPr>
            <w:tcW w:w="464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онлайн олимпиада на образовательной онлайн - платформе  «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Учи</w:t>
            </w:r>
            <w:proofErr w:type="gram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.р</w:t>
            </w:r>
            <w:proofErr w:type="gram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» по естественным наукам «Наука вокруг нас»</w:t>
            </w:r>
          </w:p>
        </w:tc>
        <w:tc>
          <w:tcPr>
            <w:tcW w:w="1712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сертификат</w:t>
            </w:r>
          </w:p>
        </w:tc>
        <w:tc>
          <w:tcPr>
            <w:tcW w:w="2824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129"/>
        <w:gridCol w:w="4129"/>
      </w:tblGrid>
      <w:tr w:rsidR="004417EB" w:rsidRPr="004417EB" w:rsidTr="004417EB">
        <w:trPr>
          <w:trHeight w:val="107"/>
        </w:trPr>
        <w:tc>
          <w:tcPr>
            <w:tcW w:w="4129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br w:type="textWrapping" w:clear="all"/>
            </w:r>
          </w:p>
        </w:tc>
        <w:tc>
          <w:tcPr>
            <w:tcW w:w="4129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  <w:tr w:rsidR="004417EB" w:rsidRPr="004417EB" w:rsidTr="004417EB">
        <w:trPr>
          <w:trHeight w:val="266"/>
        </w:trPr>
        <w:tc>
          <w:tcPr>
            <w:tcW w:w="4129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4129" w:type="dxa"/>
          </w:tcPr>
          <w:p w:rsidR="004417EB" w:rsidRPr="004417EB" w:rsidRDefault="004417EB" w:rsidP="004417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</w:p>
        </w:tc>
      </w:tr>
    </w:tbl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Уровень реализации воспитательного потенциала школьных уроков  средний.</w:t>
      </w:r>
    </w:p>
    <w:p w:rsidR="004417EB" w:rsidRPr="004417EB" w:rsidRDefault="004417EB" w:rsidP="004417EB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lastRenderedPageBreak/>
        <w:t xml:space="preserve">Учитываются индивидуальные особенности 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 при определении объема задания и уровня трудности, соблюдают принципы развивающего обучения. Также учитываются возрастные и психологические особенности развития школьников. </w:t>
      </w:r>
    </w:p>
    <w:p w:rsidR="004417EB" w:rsidRPr="004417EB" w:rsidRDefault="004417EB" w:rsidP="004417EB">
      <w:pPr>
        <w:numPr>
          <w:ilvl w:val="0"/>
          <w:numId w:val="26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Большинство педагогов-предметников соблюдают на уроках требования СП и СанПиН. Однако не всеми предметниками проводятся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физминутки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>, не проветривается кабинет в соответствии с режимом проветривания, не соблюдаются требования к режиму работы с компьютерами.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Учителям при проведении уроков и взаимодействии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− использовать методы и приемы, направленные на формирование интереса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к предмету;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использовать игры, дискуссии и другие парные или групповые формы работы;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побуждать задумываться обучающихся о ценностях, нравственных вопросах, жизненных проблемах;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выстраивать эффективную коммуникацию с обучающимися и их родителями, не допускать оскорблений и унижений обучающихся, а также возникновения конфликтных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ситуаций.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Организовать сопровождение учителей-предметников в части усиления воспитательного потенциала урока: консультации, посещение уроков.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Внеурочная деятельность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Calibri" w:eastAsia="Calibri" w:hAnsi="Calibri" w:cs="Times New Roman"/>
          <w:sz w:val="23"/>
          <w:szCs w:val="23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Внеурочная деятельность является неотъемлемой и обязательной частью образовательного процесса и отражена в основной образовательной программе. Учебно-воспитательный процесс не только повышает образовательный уровень учащихся, но и создаёт воспитывающую среду во внеурочное время, подготовку школьников к жизни в обществе, создания условий для осознанного выбора жизненного пути. Участие школьников в творческих коллективах по интересам позволяет каждому ребенку реализовать себя в иных, не учебных сферах деятельности, где-то непременно добиться успеха и на этой основе повысить собственную самооценку и свой статус в глазах сверстников, педагогов, родителей.</w:t>
      </w:r>
      <w:r w:rsidRPr="004417EB">
        <w:rPr>
          <w:rFonts w:ascii="Calibri" w:eastAsia="Calibri" w:hAnsi="Calibri" w:cs="Times New Roman"/>
          <w:sz w:val="23"/>
          <w:szCs w:val="23"/>
        </w:rPr>
        <w:t xml:space="preserve">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Внеурочная деятельность в 2024-2025 учебном году организована в соответствии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обновленной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ФАОП и осуществлялась по следующим направлениям: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информационно-просветительские занятия патриотической, нравственной и экологической направленности «Разговоры о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важном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».</w:t>
      </w:r>
      <w:r w:rsidRPr="004417EB">
        <w:rPr>
          <w:rFonts w:ascii="Calibri" w:eastAsia="Calibri" w:hAnsi="Calibri" w:cs="Times New Roman"/>
          <w:sz w:val="23"/>
          <w:szCs w:val="23"/>
        </w:rPr>
        <w:t xml:space="preserve"> </w:t>
      </w: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Занятия проводятся строго по графику - каждый понедельник, по </w:t>
      </w:r>
      <w:proofErr w:type="gramStart"/>
      <w:r w:rsidRPr="004417EB">
        <w:rPr>
          <w:rFonts w:ascii="Times New Roman" w:eastAsia="Calibri" w:hAnsi="Times New Roman" w:cs="Times New Roman"/>
          <w:sz w:val="24"/>
          <w:szCs w:val="24"/>
        </w:rPr>
        <w:t>темам</w:t>
      </w:r>
      <w:proofErr w:type="gram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предложенным Министерством образования.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занятия по формированию функциональной грамотности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занятия, направленные на удовлетворение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профориентационных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интересов и потребностей обучающихся, занятие «Россия – мои горизонты». </w:t>
      </w: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Занятия проводятся строго по графику - каждый четверг, по </w:t>
      </w:r>
      <w:proofErr w:type="gramStart"/>
      <w:r w:rsidRPr="004417EB">
        <w:rPr>
          <w:rFonts w:ascii="Times New Roman" w:eastAsia="Calibri" w:hAnsi="Times New Roman" w:cs="Times New Roman"/>
          <w:sz w:val="24"/>
          <w:szCs w:val="24"/>
        </w:rPr>
        <w:t>темам</w:t>
      </w:r>
      <w:proofErr w:type="gram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предложенным Министерством образования.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з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анятия, связанные с реализацией особых интеллектуальных и социокультурных потребностей обучающихся;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занятия, направленные на удовлетворение интересов 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потребностей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обучающихся в творческом и физическом развитии, помощь в самореализации, раскрытии и развитии способностей и талантов;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4417EB">
        <w:rPr>
          <w:rFonts w:ascii="Times New Roman" w:eastAsia="Calibri" w:hAnsi="Times New Roman" w:cs="Times New Roman"/>
          <w:sz w:val="24"/>
        </w:rPr>
        <w:t> занятия, направленные на удовлетворение социальных интересов и потребностей обучающихся, на педагогическое сопровождение деятельности социально ориентированных ученических сообществ, детских общественных объединений, органов ученического самоуправления, на организацию совместно с обучающимися комплекса мероприятий воспитательной направленности.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Основными формами организации внеурочной деятельности выступают занятия и объединения дополнительного образования.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 xml:space="preserve">Применяются такие формы внеурочной деятельности, как экскурсии, конкурсы, соревнования, исследования, проектная деятельность и т. п., а также участие в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социальных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4417EB">
        <w:rPr>
          <w:rFonts w:ascii="Times New Roman" w:eastAsia="Calibri" w:hAnsi="Times New Roman" w:cs="Times New Roman"/>
          <w:sz w:val="24"/>
        </w:rPr>
        <w:t>акциях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, используются в рамках воспитательной работы класса.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Посещаемость занятий внеурочной деятельности ОО составляет  100%.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2024-2025 учебном году в школе была организована деятельность 5 объединений дополнительного образования: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Центр образования «Точка роста»: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техническое направление: «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Роботехника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», естественнонаучное «Мир естествознания»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художественное направление:  «Театральные фантазии»;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физкультурно-спортивное направление: «Спортклуб»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туристско-краеведческое направление: «Знаменитые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рязанцы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Школьный спортивный клуб физкультурно - спортивной направленности – по программе  ОФП.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Все дополнительные общеобразовательные общеразвивающие программы реализованы в полном объеме.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Следующая составляющая внеурочной деятельности - воспитательные мероприятия различных направленностей, организуемые на двух уровнях: уровне классного коллектива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уровне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школы – информация о них представлена в разделах «Классное руководство» и «Основные школьные дела». Охват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классными мероприятиями составляет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100%, школьными – 100%.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В школе реализуются разнообразные виды внеурочной деятельности школьников: игровая, познавательная, проблемно-ценностное общение, досугово-развлекательная деятельность, художественное творчество, социальное творчество, трудовая, спортивно-оздоровительная деятельность, краеведческая.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2. Интерес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к курсам внеурочной деятельности средний.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numPr>
          <w:ilvl w:val="0"/>
          <w:numId w:val="2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При организации занятий курсов внеурочной деятельности использовать интересные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формы и приемы работы.</w:t>
      </w:r>
    </w:p>
    <w:p w:rsidR="004417EB" w:rsidRPr="004417EB" w:rsidRDefault="004417EB" w:rsidP="004417E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 xml:space="preserve">Взаимодействие с родителями (законными представителями) </w:t>
      </w:r>
      <w:proofErr w:type="gramStart"/>
      <w:r w:rsidRPr="004417EB">
        <w:rPr>
          <w:rFonts w:ascii="Times New Roman" w:eastAsia="Calibri" w:hAnsi="Times New Roman" w:cs="Times New Roman"/>
          <w:b/>
          <w:i/>
          <w:sz w:val="24"/>
        </w:rPr>
        <w:t>обучающихся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Процесс взаимодействия семьи и школы направлен на активное включение родителей в учебно-воспитательный процесс, во внеурочную и досуговую деятельность, сотрудничество с детьми и педагогами</w:t>
      </w:r>
      <w:r w:rsidRPr="004417EB">
        <w:rPr>
          <w:rFonts w:ascii="Calibri" w:eastAsia="Calibri" w:hAnsi="Calibri" w:cs="Times New Roman"/>
          <w:sz w:val="23"/>
          <w:szCs w:val="23"/>
        </w:rPr>
        <w:t xml:space="preserve">. </w:t>
      </w:r>
      <w:r w:rsidRPr="004417EB">
        <w:rPr>
          <w:rFonts w:ascii="Times New Roman" w:eastAsia="Calibri" w:hAnsi="Times New Roman" w:cs="Times New Roman"/>
          <w:sz w:val="24"/>
        </w:rPr>
        <w:t>Работа с родителями (законными представителями) обучающихся организуется на  двух уровнях: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индивидуальном: индивидуальные консультации, беседы;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− групповом: родительские собрания,  родительские чаты в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мессенджерах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, сообщество школы в социальной сети «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Вконтакте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».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 2024-2025 учебном году в данном направлении в школе реализованы следующие мероприятия: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изучение семей обучающихся (составление социального паспорта класса, школы);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организация педагогического просвещения родителей через систему родительских собраний, тематических и индивидуальных консультаций, собеседований;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организация и проведение совместных мероприятий детей и родителей (День Знаний, День Учителя, День матери,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Ден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ь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отца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,Н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овый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год, украшение школьного пространства к Новому году, День защитника Отечества, 8 Марта, совместное участие родителей и детей в мероприятиях посвященных году Семьи и году Защитника Отечества, в том числе - в творческих конкурсах «Мастерская Деда Мороза», участие в благотворительных акциях добра, Последний звонок и выпускной, социальные акции, участие в благотворительных акциях (сбор помощи для участников СВО и жителей Луганской и Донецкой областей, совместные экскурсионные поездки;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-посещение семей, находящихся в трудной жизненной ситуации (совместно с правоохранительными органами);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-поощрение личной инициативы родителей, которые активно участвуют в жизни класса и школы.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>В течение учебного года проведены родительские собрания, на которых рассматривались следующие вопросы:</w:t>
      </w:r>
      <w:r w:rsidRPr="004417EB">
        <w:rPr>
          <w:rFonts w:ascii="Calibri" w:eastAsia="Calibri" w:hAnsi="Calibri" w:cs="Times New Roman"/>
        </w:rPr>
        <w:t xml:space="preserve"> о</w:t>
      </w: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собенности организации образовательного процесса в 2024/2025 учебном году, организация воспитательного процесса (нововведения); ознакомление родителей с правилами внутреннего распорядка, школьная форма, об использовании устройств мобильной связи в образовательном учреждении; организация школьного питания; организация дополнительного образования и внеурочной деятельности; профилактика и безопасность (правила пожарной безопасности, профилактика ДТП, антитеррористическая безопасность,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кибербезопасность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>); взаимодействие школы и семьи по профилактике противоправного поведения; подготовка к ГИА; организация летней занятости.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течение учебного года проведено 5 общешкольных и классных родительских собраний. Классные родительские собрания и общешкольные родительские собрания проводились в очном формате.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proofErr w:type="gramStart"/>
      <w:r w:rsidRPr="004417EB">
        <w:rPr>
          <w:rFonts w:ascii="Times New Roman" w:eastAsia="Calibri" w:hAnsi="Times New Roman" w:cs="Times New Roman"/>
          <w:sz w:val="24"/>
        </w:rPr>
        <w:t>Тематика классных родительских собраний разнообразна и соответствует возрасту и психологическим особенностям обучающихся.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Работа с родителями проводилась также в форме индивидуальных встреч с классными руководителями, педагогами-предметниками, работниками социально-психологической службы, представителями администрации школы.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Родители как участники образовательных отношений, активно включены в управление школьной жизнью через родительские комитеты классов и школы, родительские собрания.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Положительный аспект: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1.Организация и реализация совместных мероприятий школы с родительской общественностью.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2.Обращения родителей/законных представителей вне образовательной организации на отчетный период - отсутствуют.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Проблемное поле: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1.Низкий показатель организации работы с родителями (родительские собрания) в  7 классе.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Рекомендация: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В новом учебном году: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  <w:r w:rsidRPr="004417EB">
        <w:rPr>
          <w:rFonts w:ascii="Times New Roman" w:eastAsia="Calibri" w:hAnsi="Times New Roman" w:cs="Times New Roman"/>
          <w:color w:val="000000"/>
          <w:sz w:val="23"/>
          <w:szCs w:val="23"/>
        </w:rPr>
        <w:t xml:space="preserve">1.Классным руководителям использовать разнообразные новые формы организации работы с родителями. Организовать педагогическое просвещение родителей. 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</w:rPr>
      </w:pPr>
      <w:r w:rsidRPr="004417EB">
        <w:rPr>
          <w:rFonts w:ascii="Times New Roman" w:eastAsia="Calibri" w:hAnsi="Times New Roman" w:cs="Times New Roman"/>
          <w:b/>
          <w:sz w:val="24"/>
        </w:rPr>
        <w:t>Самоуправление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Одним из главных разделов воспитательной работы в нашей школе является развитие ученического самоуправления, которое выражается в возможности самостоятельно проявлять инициативу, принимать решения и реализовывать их в интересах ученического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коллектива.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Один раз в месяц проводятся заседания Совета школьников и ученического актива, на которых планируются, обсуждаются, готовятся разные мероприятия. Заседания всегда массовые, интересные, продуктивные. Дети активно участвуют в обсуждении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различных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вопросов, примеряя на себе роли руководителей.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Был утверждён план работы ученического самоуправления, по которому актив школьного самоуправления работал целый год: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7082"/>
      </w:tblGrid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Месяц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Мероприятия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Сентябрь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Праздник «Первый звонок»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Выборы органов ученического самоуправления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Час Памяти «Беслан. Помним…»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Кросс нации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Октябрь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День пожилого человека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Поздравление учителей-ветеранов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Мероприятие ко Дню Учителя: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День учителя. Праздничный концерт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Ноябрь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Акция «Спорт вместо наркотиков»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Международный день отказа от курения «Скажи, НЕТ!»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Акция «Письмо солдату»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Декабрь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«Спасибо за жизнь»</w:t>
            </w: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Новогодний праздник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Январь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Акция «Блокадный хлеб»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Акция «Свеча памяти»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Февраль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Акция  «Памяти героев»</w:t>
            </w: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Конкурс инсценированной военно-патриотической песни «Песни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военных лет», посвященные Дню Защитника Отечества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Март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Мероприятия, посвященные 8 Марта: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- концерт для учителей и мам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Акция «Поздравляем маму»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Районный конкурс – фестиваль  юных талантов «Синяя птица - 2025»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Апрель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Мероприятия, посвященные Всемирному дню здоровья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Мероприятия, посвященные Дню космонавтики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Акция "Чистый школьный двор"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Весенняя неделя добра</w:t>
            </w:r>
          </w:p>
        </w:tc>
      </w:tr>
      <w:tr w:rsidR="004417EB" w:rsidRPr="004417EB" w:rsidTr="004417EB">
        <w:tc>
          <w:tcPr>
            <w:tcW w:w="2263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Май </w:t>
            </w:r>
          </w:p>
        </w:tc>
        <w:tc>
          <w:tcPr>
            <w:tcW w:w="7082" w:type="dxa"/>
          </w:tcPr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Акции «Окна Победы», «Георгиевская ленточка», «Бессмертный полк»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Уроки мужества</w:t>
            </w:r>
          </w:p>
          <w:p w:rsidR="004417EB" w:rsidRPr="004417EB" w:rsidRDefault="004417EB" w:rsidP="004417EB">
            <w:pPr>
              <w:jc w:val="both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Праздник последнего звонка</w:t>
            </w:r>
          </w:p>
        </w:tc>
      </w:tr>
    </w:tbl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Анализируя работу ученического самоуправления в 2024-2025 уч. году, следует отметить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следующие положительные результаты: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Вовлечение более 80% учащихся в школьные мероприятия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Широкий спектр выбора для участия в мероприятиях творческой, спортивной, интеллектуальной направленности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При подведении итогов работы ученического самоуправления, следует отметить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выявленные проблемы: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Недостаточное взаимодействие между всеми участниками школьного самоуправления, вне зависимости от возраста и класса.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 Способствовать повышению уровня воспитанности учащихся, повышению роли ученического самоуправления.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Профориентация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В рамках реализации Федерального проекта «Успех каждого ребенка» национального проекта «Образование» и в соответствии с Методическими рекомендациями и Порядком реализации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профориентационного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минимума в 2024-2025 учебном году в школе введен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профориентационный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 для обучающихся 6–11-х классов.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В 2024-2025 учебном году школа реализует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профориентационный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 на базовом уровне.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 xml:space="preserve">Для реализации программы базового уровня в школе для участия обучающихся 6–11-х классов в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деятельности созданы следующие организационные и методические условия: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назначен ответственный по профориентации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–п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едагог-организатор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определены ответственные специалисты по организации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работы – классные руководители 6–11-х классов;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 сформированы учебные группы для участия в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профориентационных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мероприятиях из числа обучающихся 6–11-х классов;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 разработан план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работы с учетом возрастных и индивидуальных особенностей обучающихся.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Основная форма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профориентационной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работы с </w:t>
      </w:r>
      <w:proofErr w:type="gramStart"/>
      <w:r w:rsidRPr="004417EB">
        <w:rPr>
          <w:rFonts w:ascii="Times New Roman" w:eastAsia="Calibri" w:hAnsi="Times New Roman" w:cs="Times New Roman"/>
          <w:sz w:val="24"/>
          <w:szCs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НОО – классные часы. Тематика классных часов по профориентации, проведенных в течение учебного года, разнообразна: «Все профессии важны»; «Умелые руки не знают скуки»; «Игра-путешествие "Кто что делает"»; «Все работы хороши – выбирай на вкус» и др. В начальной школе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профориентационная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работа осуществлялась также в рамках модуля «Курсы внеурочной деятельности» «</w:t>
      </w:r>
      <w:proofErr w:type="gramStart"/>
      <w:r w:rsidRPr="004417EB">
        <w:rPr>
          <w:rFonts w:ascii="Times New Roman" w:eastAsia="Calibri" w:hAnsi="Times New Roman" w:cs="Times New Roman"/>
          <w:sz w:val="24"/>
          <w:szCs w:val="24"/>
        </w:rPr>
        <w:t>Я-гражданин</w:t>
      </w:r>
      <w:proofErr w:type="gram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России»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На уровне ООО </w:t>
      </w:r>
      <w:proofErr w:type="spellStart"/>
      <w:r w:rsidRPr="004417EB">
        <w:rPr>
          <w:rFonts w:ascii="Times New Roman" w:eastAsia="Calibri" w:hAnsi="Times New Roman" w:cs="Times New Roman"/>
          <w:sz w:val="24"/>
          <w:szCs w:val="24"/>
        </w:rPr>
        <w:t>профориентационная</w:t>
      </w:r>
      <w:proofErr w:type="spellEnd"/>
      <w:r w:rsidRPr="004417EB">
        <w:rPr>
          <w:rFonts w:ascii="Times New Roman" w:eastAsia="Calibri" w:hAnsi="Times New Roman" w:cs="Times New Roman"/>
          <w:sz w:val="24"/>
          <w:szCs w:val="24"/>
        </w:rPr>
        <w:t xml:space="preserve"> работа реализовывалась посредством привлечения учеников в объединения дополнительного образования и внеурочной деятельности; привлечения учеников к общественно-полезной работе, участия в акциях трудового десанта и волонтерского отряда «Дружба»; классных часов.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уровне СОО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профориентационная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работа в 9,11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кл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. реализовывалась через разнообразные виды и формы деятельности: встречи с представителями разных профессий, преподавателями учебных заведений СПО</w:t>
      </w:r>
      <w:proofErr w:type="gram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консультации с целью выявления и формирования адекватного принятия решения о выборе профиля обучения.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3"/>
          <w:szCs w:val="23"/>
        </w:rPr>
      </w:pP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Мероприятия, организованные в школе в 2024-2025 учебном году: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1. В расписании занятий внеурочной деятельности 6–11-х классов предусмотрено проведение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профориентационных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уроков «Россия – мои горизонты» еженедельно (по четвергам, 1 час)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2. Регистрация школы в проекте «Билет в будущее» – зарегистрировано 7 (100%) обучающихся 8–11-х классов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3. Обеспечена возможность участия в онлайн-диагностике обучающихся 8–11-х классов. Приняли участие в диагностике 70% обучающихся 8–11-х классов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4. Проведены групповые консультации с обсуждением результатов онлайн-диагностики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5. Обеспечена возможность участия родителей обучающихся 6–11-х классов в родительском собрании по профориентации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6. Участие в концертной программе, приуроченной Дню Учителя.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7. Дни открытых дверей в КТТ, встречи с представителями предприятий  и педагогами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Кадомского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технологического техникума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Кадомского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района. </w:t>
      </w:r>
    </w:p>
    <w:p w:rsidR="004417EB" w:rsidRPr="004417EB" w:rsidRDefault="004417EB" w:rsidP="004417EB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 . Часы общения с участием представителей ВУЗов и </w:t>
      </w:r>
      <w:proofErr w:type="spellStart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>СУЗов</w:t>
      </w:r>
      <w:proofErr w:type="spellEnd"/>
      <w:r w:rsidRPr="004417EB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(участники 9-11 классы) </w:t>
      </w:r>
    </w:p>
    <w:p w:rsidR="004417EB" w:rsidRPr="004417EB" w:rsidRDefault="004417EB" w:rsidP="004417E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Экскурсии: </w:t>
      </w:r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музей истории шоколада «</w:t>
      </w:r>
      <w:proofErr w:type="spellStart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Шокоруа</w:t>
      </w:r>
      <w:proofErr w:type="spellEnd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» в г. Рязань, </w:t>
      </w:r>
      <w:r w:rsidRPr="004417E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историко-краеведческий </w:t>
      </w:r>
      <w:r w:rsidRPr="004417EB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музей  </w:t>
      </w:r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Музей  Матрешки» Нижегородская область</w:t>
      </w:r>
      <w:proofErr w:type="gramStart"/>
      <w:r w:rsidRPr="004417EB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р.п</w:t>
      </w:r>
      <w:proofErr w:type="spellEnd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 </w:t>
      </w:r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Вознесенское, предприятие «</w:t>
      </w:r>
      <w:proofErr w:type="spellStart"/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Кадомский</w:t>
      </w:r>
      <w:proofErr w:type="spellEnd"/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вениз</w:t>
      </w:r>
      <w:proofErr w:type="spellEnd"/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ГБУ РО «</w:t>
      </w:r>
      <w:proofErr w:type="spellStart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Кадомская</w:t>
      </w:r>
      <w:proofErr w:type="spellEnd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райветстанция</w:t>
      </w:r>
      <w:proofErr w:type="spellEnd"/>
      <w:r w:rsidRPr="004417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».</w:t>
      </w:r>
      <w:r w:rsidRPr="00441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Школа реализует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профориентационный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 на базовом уровне в полном объеме. План мероприятий включает все необходимые мероприятия, предусмотренные для основного  уровня.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2.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 xml:space="preserve">Мероприятиями для реализации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профориентационного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минимума охвачены 100 процентов обучающихся 6–11-х классов.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3. В реализации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профориентационного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минимума используются разнообразные формы урочной и внеурочной деятельности, современные педагогические технологии.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Активизировать разъяснительную работу среди обучающихся и их родителей (законных представителей) о возможностях участия в проекте «Билет в будущее».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2. Усилить контроль со стороны классных руководителей за прохождением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профессиональных диагностик и использованием индивидуальных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рекомендаций, выданных детям по результатам диагностик, в построении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индивидуальных маршрутов школьников.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3. Привлекать родителей учащихся к участию в реализации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профориентационного</w:t>
      </w:r>
      <w:proofErr w:type="spell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минимума.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Профилактика и безопасность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целях организации работы по профилактике безнадзорности и правонарушений несовершеннолетних в школе осуществляют свою деятельность Совет профилактики в соответствии с Положением о Совете, приказом о создании Совета в 2024-2025 учебном году, годовым планом работы. В 2024-2025 учебном году были проведены  плановые заседания Совета.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За весь период 2024-2025 учебного года в школе мероприятия профилактической направленности  проводились: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соответствии с планом межведомственного взаимодействия;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 планом профилактической работы на 2024-2025 учебный год;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 планом профилактики экстремизма;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 планом профилактики суицида;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 планами работы Совета профилактики;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Сбор информации об обучающихся и семьях, находящихся в социально опасном положении, осуществляется классными руководителями. С каждой семьей, занесенной в банк данных, составлен план по выводу семьи из социально-опасного положения, который включает ряд мероприятий по оказанию социально-психологической и педагогической помощи. Для всех обучающихся школы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внеурочая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деятельность является общедоступной.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Классные руководители: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организуют дополнительные занятия с целью улучшения успеваемости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, имеющих трудности в обучении;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оказывают помощь родителям в воспитании, обучении детей с учетом специфики психического и физического состояния ребенка по результатам заключения психолого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-м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едико- педагогической комиссии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оказывают помощь для предоставления документации на ПМПК для организации обучения ребенка в доступной для него форме;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проводят среди детей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воспитательно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-профилактической работы в целях устранения различных факторов и причин безнадзорности и правонарушений.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 целью формирования законопослушного поведения в школе реализуется целевая программа по профилактике безнадзорности и правонарушений несовершеннолетних. Реализация Программы предусматривает: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назначение ответственных лиц за организацию профилактической работы, утверждение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плана работы школы по профилактике безнадзорности и правонарушений несовершеннолетних (в 2024-2025 учебном году реализованы все мероприятия Плана);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привлечение родительской общественности к работе, нацеленной на предотвращение правонарушений, совершенных несовершеннолетними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организация деятельности Советов профилактики  (в 2024-2025 учебном году проведены все запланированные заседания)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-организацию работы по выявлению и учету несовершеннолетних, совершающих преступления, правонарушения, иные антиобщественные действия;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осуществление контроля посещаемости в соответствии с Алгоритмом действий образовательной организации по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контролю за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посещаемостью;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 xml:space="preserve">-постановку на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внутришкольный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учет для оказания социально-психологической и педагогической помощи в рамках реализации плана индивидуальной профилактической работы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, имеющими отклонения в поведении;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дисциплинарные взыскания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в 2024-2025 учебном году не выносились;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выявление и ведение учета обучающихся, находящихся в социально опасном положении в целях оказания им социально-психологической, педагогической помощи, предупреждения совершения ими правонарушений и антиобщественных действий;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использование в работе методик диагностики обучающихся по выявлению подростков с проявлениями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девиантного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поведения;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взаимодействие с сотрудниками служб профилактики;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распространение памяток для обучающихся и родителей по профилактике правонарушений.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Оказание бесплатной консультативной помощи несовершеннолетним, в соответствии с Федеральным законом от 1999 г №120-ФЗ «Об основах системы профилактики безнадзорности и правонарушений несовершеннолетних» в части организации профилактической работы образовательных учреждений, осуществляется: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 посредством организации консультаций и бесед для обучающихся и родителей сотрудниками служб профилактики.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-при проведении воспитательных мероприятий классными руководителями, сотрудниками служб профилактики, педагогом-организатором;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- посредством распространения памяток и информационных листов для обучающихся и родителей; размещения информации на школьном сайте и на странице в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ВКонтакт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Выводы:</w:t>
      </w:r>
      <w:r w:rsidRPr="004417EB">
        <w:rPr>
          <w:rFonts w:ascii="Times New Roman" w:eastAsia="Calibri" w:hAnsi="Times New Roman" w:cs="Times New Roman"/>
          <w:sz w:val="24"/>
        </w:rPr>
        <w:t xml:space="preserve"> в школе созданы оптимальные условия для формирования законопослушного поведения обучающихся, профилактики безнадзорности и правонарушений, асоциального поведения. Проведены и обобщены итоги межведомственных профилактических акций. Своевременно сформированы и обновлены банки данных по различным категориям учащихся и их семей. Проведена работа по реализации проектов антинаркотической направленности в электронных средствах массовой информации, в том числе в сети Интернет. Целенаправленно проводится работа по улучшению качества воспитания за счет формирования у обучающихся ценностей здорового образа жизни, формирования активной гражданской позиции в сфере профилактики наркомании. Планомерно и целенаправленно проводится информационно-наглядная агитация, развитие и стимулирование детского творчества.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</w:rPr>
      </w:pPr>
      <w:r w:rsidRPr="004417EB">
        <w:rPr>
          <w:rFonts w:ascii="Times New Roman" w:eastAsia="Calibri" w:hAnsi="Times New Roman" w:cs="Times New Roman"/>
          <w:i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1. Продолжить профилактическую работу с родителями и их детьми, намечать и реализовать конкретные действия со стороны родителей, школы, представителей административных органов для оказания социально-психологической помощи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2. Классным руководителям осуществлять постоянный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контроль за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семьями, имеющими детей группы риска и неблагополучными семьями.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3.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Психолого-педагогическая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поддержку осуществлять через проведение родительских лекториев, проведение тематических встреч и родительских собраний.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4. Вовлекать в работу с трудными подростками не только  классных руководителей, но и педагогов дополнительного образования, мотивировать этих детей к творческой и трудовой деятельности.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Организация предметно-пространственной среды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Предметно-пространственная среда школы выстроена с учетом принципов многофункциональности, вариативности, насыщенности, доступности и безопасности. Оформление помещений школы государственной символикой РФ, субъекта и муниципального образования, проведение церемоний поднятия и спуска государственного </w:t>
      </w:r>
      <w:r w:rsidRPr="004417EB">
        <w:rPr>
          <w:rFonts w:ascii="Times New Roman" w:eastAsia="Calibri" w:hAnsi="Times New Roman" w:cs="Times New Roman"/>
          <w:sz w:val="24"/>
        </w:rPr>
        <w:lastRenderedPageBreak/>
        <w:t>флага, исполнение государственного гимна способствуют развитию патриотических качеств личности школьников.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школе организованы места новостей, которые содержат актуальные материалы; экспозиции творческих работ учеников.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течение года пространство школы оформлялось к проведению значимых для школы событий, праздников, церемоний, торжественных линеек, творческих вечеров.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Большинство школьников принимают активное участие в его создании.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В течение учебного года совместно с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обучающимися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происходила разработка и оформление событийного дизайна школы: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к различным памятным событиям: Дню солидарности в борьбе с терроризмом; дню Победы, Дню России;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− к праздникам: Дню учителя, 8 марта, Новому году, Последний звонок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 xml:space="preserve"> ;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Отдельное направление работы – оформление тематических стендов к памятным датам и событиям Российской Федерации.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Продолжена работа по озеленению пространства школы, а также школьного двора.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На территории школы обустроены клумбы, организовано своевременное выращивание рассады цветов для оформления клумб.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Выводы: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Организована системная работа по оформлению пространства школы к памятным датам, тематическим неделям.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 Оборудованы места для оформления выставок творческих работ обучающихся.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Содержание постоянных стендов по-прежнему в основном носит формальный характер, на них редко обращает внимание половина ученического коллектива школы.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Продолжить работу по оформлению пространства школы к памятным датам, тематическим неделям с включением «интерактивных» элементов.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Разработать перспективный план оформления школьного пространства на 2025-2026 гг.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В классных кабинетах обеспечить оформление классных уголков с обязательным включением в содержание государственной символики, Правил класса.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Школьные медиа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Цель школьных медиа – обмен оперативной информацией, развитие коммуникативной культуры школьников, формирование навыков общения и сотрудничества, поддержка творческой самореализации учащихся. Воспитательный потенциал школьных медиа реализуется в рамках следующих видов и форм деятельности.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Наиболее активно работает группа школы в сети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ВКонтакт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Информация МЕДИА центра о проведенных воспитательных мероприятиях, а также результативность конкурсов, спортивных соревнования, олимпиад отражалась на сайте школы, группе школы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ВКонтакте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,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Сферум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и способствовала положительному имиджу школы. Выводы: работу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школьных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медиа можно считать удовлетворительной. Информация о деятельности школы размещалась на сайте образовательной организации и в социальных сетях регулярно, достоверно и своевременно.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Продолжить работу «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Школьные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медиа» в будущем учебном году;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В сентябре 2025 года  привлечь творческих и заинтересованных школьников к работе по реализации модуля «Школьные медиа».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3. Привлечь учащихся участвовать во Всероссийских акциях, конкурсах и мероприятиях школы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медийной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направленности.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Детские общественные организации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Наша школа вступила в ряды Общероссийской общественн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о-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государственной детско-юношеской организации «Движение первых». Создано первичное отделение РДДМ 85% обучающихся, 33 % педагогов нашей школы стали членами «Движения первых».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>Всероссийский проект «Орлята России» - Программа развития социальной активности учащихся начальных классов «Орлята России» проводится в целях реализации Федерального проекта «Патриотическое воспитание граждан российской федерации»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зарегистрированы 100% учащиеся начальных классов.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Создали Центр детских инициатив. Успешно работает школьное самоуправление.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Школа прошла верификацию на портале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Добро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.р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>у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>. Первичное отделение РДДМ активно работает в школе.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В нашей школе в рамках военно-патриотического воспитания школьников действует волонтерский отряд «Дружба». 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Все запланированные мероприятия, в том числе приуроченные к памятным датам, проведены на должном уровне. Отчеты о проведенных мероприятиях размещаются в сети ВК и на школьном сайте.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Вывод: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Ответственное отношение классных руководителей к подготовке детей для мероприятий;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Активная помощь в организации со стороны учеников;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3. Разнообразие форм проведения, тематики мероприятий;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4. Новые формы проведения школьных мероприятий;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Рекомендации: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В 2025-2026 учебном году продолжить работу по гражданско-патриотическому воспитанию, воспитанию здорового образа жизни и другим направлениям, а также интенсивнее привлекать ребят к организации, проведению, и участию в мероприятиях, укрепить взаимное сотрудничество между педагогическим составом школы и учащимися.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</w:rPr>
      </w:pPr>
      <w:r w:rsidRPr="004417EB">
        <w:rPr>
          <w:rFonts w:ascii="Times New Roman" w:eastAsia="Calibri" w:hAnsi="Times New Roman" w:cs="Times New Roman"/>
          <w:b/>
          <w:i/>
          <w:sz w:val="24"/>
        </w:rPr>
        <w:t>ОБЩИЕ ВЫВОДЫ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1. В личностном развитии школьников за 2024-2025 учебный год отмечается устойчивая позитивная динамика, в том числе в развитии патриотических качеств личности обучающихся.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2. Качество воспитательной работы школы в 2024-2025 году можно признать удовлетворительно.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3. Воспитательные мероприятия соответствуют поставленным целям и задачам рабочей программы воспитания.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Большая часть обучающихся школы приняла активное участие в классных мероприятиях.</w:t>
      </w:r>
      <w:proofErr w:type="gramEnd"/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4. Обучающиеся школы принимают активное участие в конкурсах и олимпиадах разного уровня и показывают хорошие результаты.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 xml:space="preserve">5. Внеурочная деятельность была организована согласно модулю «Внеурочная деятельность». При этом учитывались образовательные запросы родителей обучающихся. Вовлеченность </w:t>
      </w:r>
      <w:proofErr w:type="gramStart"/>
      <w:r w:rsidRPr="004417EB">
        <w:rPr>
          <w:rFonts w:ascii="Times New Roman" w:eastAsia="Calibri" w:hAnsi="Times New Roman" w:cs="Times New Roman"/>
          <w:sz w:val="24"/>
        </w:rPr>
        <w:t>обучающихся</w:t>
      </w:r>
      <w:proofErr w:type="gramEnd"/>
      <w:r w:rsidRPr="004417EB">
        <w:rPr>
          <w:rFonts w:ascii="Times New Roman" w:eastAsia="Calibri" w:hAnsi="Times New Roman" w:cs="Times New Roman"/>
          <w:sz w:val="24"/>
        </w:rPr>
        <w:t xml:space="preserve"> во внеурочную деятельность в течение учебного года можно оценить как хорошая (100%).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6. Работа с обучающимися группы риска и их родителями осуществляется в рамках модуля «Классное руководство» классными руководителями, а также в рамках модуля «Профилактика и безопасность» и деятельности общественного объединения реализована в полном объеме. По результатам анализа профилактической работы отмечается положительная динамика.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7. Работа с родителями в течение года проводилась согласно модулю «Взаимодействие с родителями (законными представителями)» и планам воспитательной работы в классах в различных формах. Вовлеченность и заинтересованность родителей в воспитательных делах школы составляет 85%.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8. Работа органов школьного ученического самоуправления осуществлялась в соответствии с планом модуля «Самоуправление». Работу Совета старшеклассников можно оценить как удовлетворительную.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lastRenderedPageBreak/>
        <w:t xml:space="preserve">9. Работа по профориентации осуществлялась в соответствии с планом модуля «Профориентация». Эффективность </w:t>
      </w:r>
      <w:proofErr w:type="spellStart"/>
      <w:r w:rsidRPr="004417EB">
        <w:rPr>
          <w:rFonts w:ascii="Times New Roman" w:eastAsia="Calibri" w:hAnsi="Times New Roman" w:cs="Times New Roman"/>
          <w:sz w:val="24"/>
        </w:rPr>
        <w:t>профориентационной</w:t>
      </w:r>
      <w:proofErr w:type="spellEnd"/>
      <w:r w:rsidRPr="004417EB">
        <w:rPr>
          <w:rFonts w:ascii="Times New Roman" w:eastAsia="Calibri" w:hAnsi="Times New Roman" w:cs="Times New Roman"/>
          <w:sz w:val="24"/>
        </w:rPr>
        <w:t xml:space="preserve"> работы в среднем по школе можно оценить как удовлетворительную.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10. Работа  классных руководителей осуществлялась в соответствии с  поставленными целями и задачами воспитательной работы. По результатам работу можно оценить как хорошую.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11. Реализация рабочей программы воспитания осуществлялась в соответствии с календарными планами воспитательной работы по уровням образования. Степень реализации – 98 процентов.</w:t>
      </w:r>
    </w:p>
    <w:p w:rsidR="004417EB" w:rsidRPr="004417EB" w:rsidRDefault="004417EB" w:rsidP="004417E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  <w:r w:rsidRPr="004417EB">
        <w:rPr>
          <w:rFonts w:ascii="Times New Roman" w:eastAsia="Calibri" w:hAnsi="Times New Roman" w:cs="Times New Roman"/>
          <w:sz w:val="24"/>
        </w:rPr>
        <w:t>Достижения наших учащихся за 2024 – 2025 учебный год</w:t>
      </w: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100"/>
        <w:gridCol w:w="3111"/>
        <w:gridCol w:w="2070"/>
        <w:gridCol w:w="2290"/>
      </w:tblGrid>
      <w:tr w:rsidR="004417EB" w:rsidRPr="004417EB" w:rsidTr="004417EB">
        <w:tc>
          <w:tcPr>
            <w:tcW w:w="210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Уровень </w:t>
            </w: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Мероприятия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Участие 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участник</w:t>
            </w:r>
          </w:p>
        </w:tc>
      </w:tr>
      <w:tr w:rsidR="004417EB" w:rsidRPr="004417EB" w:rsidTr="004417EB">
        <w:tc>
          <w:tcPr>
            <w:tcW w:w="210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b/>
                <w:sz w:val="24"/>
              </w:rPr>
              <w:t xml:space="preserve">Школьный </w:t>
            </w: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юных чтецов  «Живая классика»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2 место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1 место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Прельченкова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Соловьева Г.</w:t>
            </w:r>
          </w:p>
        </w:tc>
      </w:tr>
      <w:tr w:rsidR="004417EB" w:rsidRPr="004417EB" w:rsidTr="004417EB">
        <w:tc>
          <w:tcPr>
            <w:tcW w:w="210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рисунков «Мы против наркотиков» 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Соловьев А., Соловьева Г., 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Прельченкова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Н., 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</w:t>
            </w:r>
          </w:p>
        </w:tc>
      </w:tr>
      <w:tr w:rsidR="004417EB" w:rsidRPr="004417EB" w:rsidTr="004417EB">
        <w:tc>
          <w:tcPr>
            <w:tcW w:w="2100" w:type="dxa"/>
            <w:vMerge w:val="restart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Муниципальный</w:t>
            </w: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25 детско-юношеский конкурс-фестиваль литературного творчества «Слово доброе посеять…»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– 3 место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2 место в номинации «Художественное слово»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Прельченкова</w:t>
            </w:r>
            <w:proofErr w:type="spell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А. Соловьева Г. 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второй этап НВП-Лиги.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 xml:space="preserve">Участие 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Соловьева Г.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соревнования по плаванию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3 место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Соловьев А.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Кросс нации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Группа учащихся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юных чтецов  «Живая классика»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1 место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Соловьева Г.</w:t>
            </w:r>
          </w:p>
        </w:tc>
      </w:tr>
      <w:tr w:rsidR="004417EB" w:rsidRPr="004417EB" w:rsidTr="004417EB">
        <w:tc>
          <w:tcPr>
            <w:tcW w:w="2100" w:type="dxa"/>
            <w:vMerge w:val="restart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– фестиваль  юных талантов «Синяя птица - 2025».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1 место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Соловьева Г.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(номинация «Художественное слово»)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конкурс «Открытка Победы» 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Никита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детско-юношеского творчества «Неопалимая Купина»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2 мест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3 место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1 место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Прельченкова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  Соловьев А.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Соловьева Г.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Кузяев</w:t>
            </w:r>
            <w:proofErr w:type="gram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А</w:t>
            </w:r>
            <w:proofErr w:type="gram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волонтерский конкурс «Марафон добрых дел - 2025». 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волонтерский отряд «Дружба»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(номинация «</w:t>
            </w:r>
            <w:proofErr w:type="gram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Уверенные</w:t>
            </w:r>
            <w:proofErr w:type="gram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 будущем»)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Смотр  художественной самодеятельности «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Сквозь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года</w:t>
            </w:r>
            <w:proofErr w:type="gramEnd"/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звучит голос Победы», посвященному  80-летию победы советского народа в Великой Отечественной войне и Году Защитника Отечества.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lastRenderedPageBreak/>
              <w:t xml:space="preserve">Участие 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Группа учащихся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православная выставка «Пасха моей души»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участие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Кошечкина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В.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Соловьева Г.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Е.</w:t>
            </w:r>
          </w:p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Слет  детских общественных объединений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3 место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команда</w:t>
            </w:r>
          </w:p>
        </w:tc>
      </w:tr>
      <w:tr w:rsidR="004417EB" w:rsidRPr="004417EB" w:rsidTr="004417EB">
        <w:tc>
          <w:tcPr>
            <w:tcW w:w="2100" w:type="dxa"/>
            <w:vMerge w:val="restart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b/>
                <w:sz w:val="24"/>
              </w:rPr>
              <w:t xml:space="preserve">Региональный </w:t>
            </w:r>
          </w:p>
        </w:tc>
        <w:tc>
          <w:tcPr>
            <w:tcW w:w="3111" w:type="dxa"/>
          </w:tcPr>
          <w:p w:rsidR="004417EB" w:rsidRPr="004417EB" w:rsidRDefault="004417EB" w:rsidP="004417E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Всероссийский конкурс юных чтецов  «Живая классика» </w:t>
            </w:r>
          </w:p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лауреат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  <w:szCs w:val="24"/>
              </w:rPr>
              <w:t>Соловьева Г.</w:t>
            </w:r>
          </w:p>
        </w:tc>
      </w:tr>
      <w:tr w:rsidR="004417EB" w:rsidRPr="004417EB" w:rsidTr="004417EB">
        <w:tc>
          <w:tcPr>
            <w:tcW w:w="2100" w:type="dxa"/>
            <w:vMerge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3111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конкурс семейных фотографий «Искусство на тарелке» в рамках реализации программы «Разговор о правильном питании»</w:t>
            </w:r>
          </w:p>
        </w:tc>
        <w:tc>
          <w:tcPr>
            <w:tcW w:w="207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r w:rsidRPr="004417EB">
              <w:rPr>
                <w:rFonts w:ascii="Times New Roman" w:eastAsia="Calibri" w:hAnsi="Times New Roman" w:cs="Times New Roman"/>
                <w:sz w:val="24"/>
              </w:rPr>
              <w:t>участник</w:t>
            </w:r>
          </w:p>
        </w:tc>
        <w:tc>
          <w:tcPr>
            <w:tcW w:w="2290" w:type="dxa"/>
          </w:tcPr>
          <w:p w:rsidR="004417EB" w:rsidRPr="004417EB" w:rsidRDefault="004417EB" w:rsidP="004417EB">
            <w:pPr>
              <w:jc w:val="center"/>
              <w:rPr>
                <w:rFonts w:ascii="Times New Roman" w:eastAsia="Calibri" w:hAnsi="Times New Roman" w:cs="Times New Roman"/>
                <w:sz w:val="24"/>
              </w:rPr>
            </w:pPr>
            <w:proofErr w:type="spellStart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Прельченков</w:t>
            </w:r>
            <w:proofErr w:type="spellEnd"/>
            <w:r w:rsidRPr="004417E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Н., Голенко Г.</w:t>
            </w:r>
          </w:p>
        </w:tc>
      </w:tr>
    </w:tbl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4417EB" w:rsidRPr="004417EB" w:rsidRDefault="004417EB" w:rsidP="004417E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</w:rPr>
      </w:pP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 планами воспитательной работы для учеников и родителей были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о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рганизованы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:</w:t>
      </w:r>
    </w:p>
    <w:p w:rsidR="00883E4D" w:rsidRPr="00883E4D" w:rsidRDefault="00883E4D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родительское собрание на тему «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Взаимоотношениея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детей и родителей в семье»</w:t>
      </w:r>
    </w:p>
    <w:p w:rsidR="00883E4D" w:rsidRPr="00883E4D" w:rsidRDefault="00883E4D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праздничное мероприятия «Наши мамы – самые лучшие», «Сельские женщин</w:t>
      </w:r>
      <w:r w:rsid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ы -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оль земли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»</w:t>
      </w:r>
    </w:p>
    <w:p w:rsidR="006B4A3A" w:rsidRPr="006B7E19" w:rsidRDefault="006B4A3A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 областном  антинаркотическо</w:t>
      </w:r>
      <w:r w:rsidR="00FF3B3C"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м месячнике «Вместе против наркотиков</w:t>
      </w:r>
      <w:r w:rsidR="00FF3B3C" w:rsidRPr="006B7E19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»</w:t>
      </w:r>
      <w:r w:rsidRPr="006B7E19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7E19" w:rsidRPr="006B7E19" w:rsidRDefault="006B7E19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спортивное соревнование  «С папой все преодолеем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»</w:t>
      </w:r>
    </w:p>
    <w:p w:rsidR="006B7E19" w:rsidRPr="006B7E19" w:rsidRDefault="006B7E19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-игра «Польза и вред от мобильных устройств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»</w:t>
      </w:r>
    </w:p>
    <w:p w:rsidR="006B4A3A" w:rsidRPr="006B7E19" w:rsidRDefault="006B4A3A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классные часы и беседы на антинаркотические темы с использованием </w:t>
      </w:r>
      <w:proofErr w:type="gramStart"/>
      <w:r w:rsidRP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>ИКТ-технологий</w:t>
      </w:r>
      <w:proofErr w:type="gramEnd"/>
      <w:r w:rsidRPr="006B7E19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7E19" w:rsidRPr="006B7E19" w:rsidRDefault="006B7E19" w:rsidP="006B7E19">
      <w:pPr>
        <w:numPr>
          <w:ilvl w:val="0"/>
          <w:numId w:val="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8736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участие в акции «Мы вместе!» (сбор гуманитарной помощи для военнослужащих СВО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)  </w:t>
      </w:r>
    </w:p>
    <w:p w:rsidR="00D2390C" w:rsidRPr="006B7E19" w:rsidRDefault="00D2390C" w:rsidP="006B7E19">
      <w:p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Дополнительное образование</w:t>
      </w:r>
    </w:p>
    <w:p w:rsidR="006B4A3A" w:rsidRPr="0030518F" w:rsidRDefault="006B4A3A" w:rsidP="0030518F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Дополнительное образование ведется по программам следующей направленности:</w:t>
      </w:r>
    </w:p>
    <w:p w:rsidR="006B4A3A" w:rsidRPr="0030518F" w:rsidRDefault="006B4A3A" w:rsidP="0030518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естественнонаучное</w:t>
      </w:r>
      <w:r w:rsidRPr="0030518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30518F" w:rsidRPr="0030518F" w:rsidRDefault="006B4A3A" w:rsidP="0030518F">
      <w:pPr>
        <w:numPr>
          <w:ilvl w:val="0"/>
          <w:numId w:val="5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художественное</w:t>
      </w:r>
      <w:r w:rsidRPr="0030518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30518F" w:rsidRDefault="0030518F" w:rsidP="0030518F">
      <w:pPr>
        <w:numPr>
          <w:ilvl w:val="0"/>
          <w:numId w:val="5"/>
        </w:numPr>
        <w:spacing w:after="0" w:line="240" w:lineRule="auto"/>
        <w:ind w:left="-9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физкультурно-оздоровительное </w:t>
      </w:r>
    </w:p>
    <w:p w:rsidR="0030518F" w:rsidRPr="0030518F" w:rsidRDefault="0030518F" w:rsidP="0030518F">
      <w:pPr>
        <w:spacing w:after="0" w:line="240" w:lineRule="auto"/>
        <w:ind w:left="-4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 направлений осуществлен на основании опроса обучающихся и родителей, который провели в сентябре 2023 года. По итогам опроса  выявили, что </w:t>
      </w:r>
      <w:proofErr w:type="gramStart"/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естественно-научное</w:t>
      </w:r>
      <w:proofErr w:type="gramEnd"/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направление выбрало</w:t>
      </w:r>
      <w:r w:rsidR="00070C99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 уч. (100%)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художественное — </w:t>
      </w:r>
      <w:r w:rsidR="005038BD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10 уч. (71%)</w:t>
      </w:r>
      <w:r w:rsidR="006B4A3A"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, физкультурно-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оздоровительное — 14 уч. (100%)</w:t>
      </w:r>
      <w:r w:rsidRPr="0030518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,  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социальное – 4 уч</w:t>
      </w:r>
      <w:r w:rsidRPr="0030518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.(</w:t>
      </w: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>29%)</w:t>
      </w:r>
    </w:p>
    <w:p w:rsidR="006B7E19" w:rsidRPr="00883E4D" w:rsidRDefault="006B7E19" w:rsidP="0030518F">
      <w:pPr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 2023/2024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учебном году  была  введена единая модель  профориентации –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профориентационный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минимум.  К</w:t>
      </w:r>
      <w:r w:rsidRPr="00883E4D">
        <w:rPr>
          <w:rFonts w:ascii="Times New Roman" w:hAnsi="Times New Roman" w:cs="Times New Roman"/>
          <w:bCs/>
          <w:sz w:val="24"/>
          <w:szCs w:val="24"/>
        </w:rPr>
        <w:t xml:space="preserve">урс </w:t>
      </w:r>
      <w:proofErr w:type="spellStart"/>
      <w:r w:rsidRPr="00883E4D">
        <w:rPr>
          <w:rFonts w:ascii="Times New Roman" w:hAnsi="Times New Roman" w:cs="Times New Roman"/>
          <w:bCs/>
          <w:sz w:val="24"/>
          <w:szCs w:val="24"/>
        </w:rPr>
        <w:t>профориентационных</w:t>
      </w:r>
      <w:proofErr w:type="spellEnd"/>
      <w:r w:rsidRPr="00883E4D">
        <w:rPr>
          <w:rFonts w:ascii="Times New Roman" w:hAnsi="Times New Roman" w:cs="Times New Roman"/>
          <w:bCs/>
          <w:sz w:val="24"/>
          <w:szCs w:val="24"/>
        </w:rPr>
        <w:t xml:space="preserve"> занятий «Россия – мои горизонты» (направление «Внеурочная деятельность») введен  для всех обучающихся 6-11 </w:t>
      </w:r>
      <w:r w:rsidRPr="00883E4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классов. Он нацелен на формирование у школьников готовности к профессиональному самоопределению, ознакомление их с миром профессий и федеральным и региональным рынками труда. </w:t>
      </w: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883E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Россия</w:t>
      </w: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> — </w:t>
      </w:r>
      <w:r w:rsidRPr="00883E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мои</w:t>
      </w: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83E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горизонты</w:t>
      </w: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>» («Билет в будущее») осуществляются в рамках </w:t>
      </w:r>
      <w:r w:rsidRPr="00883E4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внеурочной</w:t>
      </w: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деятельности.  </w:t>
      </w:r>
      <w:r w:rsidRPr="00883E4D">
        <w:rPr>
          <w:rFonts w:ascii="Times New Roman" w:hAnsi="Times New Roman" w:cs="Times New Roman"/>
          <w:sz w:val="24"/>
          <w:szCs w:val="24"/>
        </w:rPr>
        <w:t xml:space="preserve">В рамках таких занятий  проходили </w:t>
      </w:r>
      <w:proofErr w:type="spellStart"/>
      <w:r w:rsidRPr="00883E4D">
        <w:rPr>
          <w:rFonts w:ascii="Times New Roman" w:hAnsi="Times New Roman" w:cs="Times New Roman"/>
          <w:sz w:val="24"/>
          <w:szCs w:val="24"/>
        </w:rPr>
        <w:t>профориентационные</w:t>
      </w:r>
      <w:proofErr w:type="spellEnd"/>
      <w:r w:rsidRPr="00883E4D">
        <w:rPr>
          <w:rFonts w:ascii="Times New Roman" w:hAnsi="Times New Roman" w:cs="Times New Roman"/>
          <w:sz w:val="24"/>
          <w:szCs w:val="24"/>
        </w:rPr>
        <w:t xml:space="preserve"> уроки, диагностики, моделирующие профессиональные пробы и др.</w:t>
      </w:r>
    </w:p>
    <w:p w:rsidR="006B7E19" w:rsidRPr="00883E4D" w:rsidRDefault="006B7E19" w:rsidP="0030518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3E4D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 занятий  включала региональный компонент с целью индивидуализации профориентации и для углубленного знакомства обучающихся с возможностями своего региона в сфере профессионального самоопределения.</w:t>
      </w:r>
    </w:p>
    <w:p w:rsidR="0030518F" w:rsidRPr="00883E4D" w:rsidRDefault="006B7E19" w:rsidP="0030518F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hAnsi="Times New Roman" w:cs="Times New Roman"/>
          <w:sz w:val="24"/>
          <w:szCs w:val="24"/>
        </w:rPr>
        <w:t>В целях проведения открытых онлайн-уроков, реализуемых с учетом опыта цикла открытых уроков «</w:t>
      </w:r>
      <w:proofErr w:type="spellStart"/>
      <w:r w:rsidRPr="00883E4D">
        <w:rPr>
          <w:rFonts w:ascii="Times New Roman" w:hAnsi="Times New Roman" w:cs="Times New Roman"/>
          <w:sz w:val="24"/>
          <w:szCs w:val="24"/>
        </w:rPr>
        <w:t>Проектория</w:t>
      </w:r>
      <w:proofErr w:type="spellEnd"/>
      <w:r w:rsidRPr="00883E4D">
        <w:rPr>
          <w:rFonts w:ascii="Times New Roman" w:hAnsi="Times New Roman" w:cs="Times New Roman"/>
          <w:sz w:val="24"/>
          <w:szCs w:val="24"/>
        </w:rPr>
        <w:t>», направленных на раннюю профориентацию, и достижения результата федерального проекта «Успех каждого ребенка</w:t>
      </w:r>
      <w:r w:rsidR="0030518F" w:rsidRPr="00883E4D">
        <w:rPr>
          <w:rFonts w:ascii="Times New Roman" w:hAnsi="Times New Roman" w:cs="Times New Roman"/>
          <w:sz w:val="24"/>
          <w:szCs w:val="24"/>
        </w:rPr>
        <w:t>» национального проекта «Образование, обучающие 5-11 классов смотрели  трансляции  выпусков по различной тематике.</w:t>
      </w:r>
    </w:p>
    <w:p w:rsidR="006B4A3A" w:rsidRPr="00883E4D" w:rsidRDefault="006B4A3A" w:rsidP="00070C9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II. Оценка системы управления организацией</w:t>
      </w:r>
    </w:p>
    <w:p w:rsidR="006B4A3A" w:rsidRPr="00883E4D" w:rsidRDefault="006B4A3A" w:rsidP="00070C9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Школой осуществляется на принципах единоначалия и самоуправления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070C9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Органы управления, действующие в Школе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20"/>
        <w:gridCol w:w="6985"/>
      </w:tblGrid>
      <w:tr w:rsidR="00883E4D" w:rsidRPr="00883E4D" w:rsidTr="004C4D3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органа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Функции</w:t>
            </w:r>
          </w:p>
        </w:tc>
      </w:tr>
      <w:tr w:rsidR="00883E4D" w:rsidRPr="00883E4D" w:rsidTr="00070C99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Директор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Контролирует работу и обеспечивает эффективное взаимодействие структурных подразделений организации, утверждает штатное расписание, отчетные документы организации, осуществляет общее руководство Школой</w:t>
            </w:r>
          </w:p>
        </w:tc>
      </w:tr>
      <w:tr w:rsidR="00883E4D" w:rsidRPr="00883E4D" w:rsidTr="004C4D3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8566CF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С</w:t>
            </w:r>
            <w:r w:rsidR="006B4A3A"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овет</w:t>
            </w: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 школы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Рассматривает вопросы:</w:t>
            </w:r>
          </w:p>
          <w:p w:rsidR="006B4A3A" w:rsidRPr="00883E4D" w:rsidRDefault="006B4A3A" w:rsidP="00070C99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развития образовательной организации;</w:t>
            </w:r>
          </w:p>
          <w:p w:rsidR="006B4A3A" w:rsidRPr="00883E4D" w:rsidRDefault="006B4A3A" w:rsidP="00070C99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финансово-хозяйственной деятельности;</w:t>
            </w:r>
          </w:p>
          <w:p w:rsidR="006B4A3A" w:rsidRPr="00883E4D" w:rsidRDefault="006B4A3A" w:rsidP="00070C99">
            <w:pPr>
              <w:numPr>
                <w:ilvl w:val="0"/>
                <w:numId w:val="8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материально-технического обеспечения</w:t>
            </w:r>
          </w:p>
        </w:tc>
      </w:tr>
      <w:tr w:rsidR="00883E4D" w:rsidRPr="00883E4D" w:rsidTr="004C4D3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Педагогический совет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Осуществляет текущее руководство образовательной деятельностью Школы, в том числе рассматривает вопросы: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развития образовательных услуг;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регламентации образовательных отношений;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разработки образовательных программ;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выбора учебников, учебных пособий, средств обучения и воспитания;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материально-технического обеспечения образовательного процесса;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аттестации, повышения квалификации педагогических работников;</w:t>
            </w:r>
          </w:p>
          <w:p w:rsidR="006B4A3A" w:rsidRPr="00883E4D" w:rsidRDefault="006B4A3A" w:rsidP="00070C99">
            <w:pPr>
              <w:numPr>
                <w:ilvl w:val="0"/>
                <w:numId w:val="9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координации деятельности методических объединений</w:t>
            </w:r>
          </w:p>
        </w:tc>
      </w:tr>
      <w:tr w:rsidR="00883E4D" w:rsidRPr="00883E4D" w:rsidTr="004C4D3C">
        <w:trPr>
          <w:jc w:val="center"/>
        </w:trPr>
        <w:tc>
          <w:tcPr>
            <w:tcW w:w="2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Общее собрание работников</w:t>
            </w:r>
          </w:p>
        </w:tc>
        <w:tc>
          <w:tcPr>
            <w:tcW w:w="778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070C99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Реализует право работников участвовать в управлении образовательной организацией, в том числе:</w:t>
            </w:r>
          </w:p>
          <w:p w:rsidR="006B4A3A" w:rsidRPr="00883E4D" w:rsidRDefault="006B4A3A" w:rsidP="00070C99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участвовать в разработке и принятии коллективного договора, Правил трудового распорядка, изменений и дополнений к ним;</w:t>
            </w:r>
          </w:p>
          <w:p w:rsidR="006B4A3A" w:rsidRPr="00883E4D" w:rsidRDefault="006B4A3A" w:rsidP="00070C99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принимать локальные акты, которые регламентируют деятельность образовательной организации и связаны </w:t>
            </w: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lastRenderedPageBreak/>
              <w:t>с правами и обязанностями работников;</w:t>
            </w:r>
          </w:p>
          <w:p w:rsidR="006B4A3A" w:rsidRPr="00883E4D" w:rsidRDefault="006B4A3A" w:rsidP="00070C99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разрешать конфликтные ситуации между работниками и администрацией образовательной организации;</w:t>
            </w:r>
          </w:p>
          <w:p w:rsidR="006B4A3A" w:rsidRPr="00883E4D" w:rsidRDefault="006B4A3A" w:rsidP="00070C99">
            <w:pPr>
              <w:numPr>
                <w:ilvl w:val="0"/>
                <w:numId w:val="10"/>
              </w:numPr>
              <w:spacing w:after="0" w:line="255" w:lineRule="atLeast"/>
              <w:ind w:left="27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вносить предложения по корректировке плана мероприятий организации, совершенствованию ее работы и развитию материальной базы</w:t>
            </w:r>
          </w:p>
        </w:tc>
      </w:tr>
    </w:tbl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 целях учета мнения обучающихся и родителей (законных представителей) несовершеннолетних обучающихся в Школе действуют Сов</w:t>
      </w:r>
      <w:r w:rsidR="008566C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ет обучающихся</w:t>
      </w:r>
      <w:r w:rsidR="003051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8566C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Совет отцов, родительский комитет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070C99" w:rsidRDefault="006B4A3A" w:rsidP="00070C99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70C9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 xml:space="preserve">III. Оценка содержания и качества подготовки </w:t>
      </w:r>
      <w:proofErr w:type="gramStart"/>
      <w:r w:rsidRPr="00070C99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обучающихся</w:t>
      </w:r>
      <w:proofErr w:type="gramEnd"/>
    </w:p>
    <w:p w:rsidR="006B4A3A" w:rsidRPr="00070C99" w:rsidRDefault="006A7DE5" w:rsidP="00070C99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Статистика показателей за 2021–2024</w:t>
      </w:r>
      <w:r w:rsidR="006B4A3A" w:rsidRPr="00070C99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 xml:space="preserve"> годы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0"/>
        <w:gridCol w:w="2883"/>
        <w:gridCol w:w="1474"/>
        <w:gridCol w:w="1625"/>
        <w:gridCol w:w="1373"/>
        <w:gridCol w:w="1480"/>
      </w:tblGrid>
      <w:tr w:rsidR="006A7DE5" w:rsidRPr="00070C99" w:rsidTr="006A7DE5">
        <w:tc>
          <w:tcPr>
            <w:tcW w:w="6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№ </w:t>
            </w:r>
            <w:proofErr w:type="gramStart"/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</w:t>
            </w:r>
            <w:proofErr w:type="gramEnd"/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/п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Параметры статистики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6A7DE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2021–2022</w:t>
            </w:r>
          </w:p>
          <w:p w:rsidR="006A7DE5" w:rsidRPr="00070C99" w:rsidRDefault="006A7DE5" w:rsidP="006A7DE5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2022–2023</w:t>
            </w:r>
          </w:p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2023–2024</w:t>
            </w:r>
          </w:p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учебный год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На конец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 2024</w:t>
            </w: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 года</w:t>
            </w:r>
          </w:p>
        </w:tc>
      </w:tr>
      <w:tr w:rsidR="006A7DE5" w:rsidRPr="00070C99" w:rsidTr="006A7DE5">
        <w:tc>
          <w:tcPr>
            <w:tcW w:w="6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Количество детей, обучавшихся на конец учебного года, в том числе: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15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13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начальная школа</w:t>
            </w:r>
          </w:p>
        </w:tc>
        <w:tc>
          <w:tcPr>
            <w:tcW w:w="14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4</w:t>
            </w:r>
          </w:p>
        </w:tc>
        <w:tc>
          <w:tcPr>
            <w:tcW w:w="148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основная школа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9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9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10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средняя школа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4417EB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</w:tr>
      <w:tr w:rsidR="006A7DE5" w:rsidRPr="00070C99" w:rsidTr="006A7DE5">
        <w:tc>
          <w:tcPr>
            <w:tcW w:w="6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Количество учеников, оставленных на повторное обучение: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начальная школа</w:t>
            </w:r>
          </w:p>
        </w:tc>
        <w:tc>
          <w:tcPr>
            <w:tcW w:w="14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6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48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основная школа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средняя школа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6A7DE5" w:rsidRPr="00070C99" w:rsidTr="006A7DE5">
        <w:tc>
          <w:tcPr>
            <w:tcW w:w="6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Не получили аттестата: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об основном общем образовании</w:t>
            </w:r>
          </w:p>
        </w:tc>
        <w:tc>
          <w:tcPr>
            <w:tcW w:w="14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6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48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</w:t>
            </w:r>
            <w:proofErr w:type="gramStart"/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среднем</w:t>
            </w:r>
            <w:proofErr w:type="gramEnd"/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 общем образовании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6A7DE5" w:rsidRPr="00070C99" w:rsidTr="006A7DE5">
        <w:tc>
          <w:tcPr>
            <w:tcW w:w="67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Окончили школу с аттестатом </w:t>
            </w:r>
            <w:proofErr w:type="gramStart"/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с</w:t>
            </w:r>
            <w:proofErr w:type="gramEnd"/>
          </w:p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отличием: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в основной школе</w:t>
            </w:r>
          </w:p>
        </w:tc>
        <w:tc>
          <w:tcPr>
            <w:tcW w:w="147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5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8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  <w:tr w:rsidR="006A7DE5" w:rsidRPr="00070C99" w:rsidTr="006A7DE5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A7DE5" w:rsidRPr="00070C99" w:rsidRDefault="006A7DE5" w:rsidP="00070C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 средней школе</w:t>
            </w:r>
          </w:p>
        </w:tc>
        <w:tc>
          <w:tcPr>
            <w:tcW w:w="1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2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A7DE5" w:rsidRPr="00070C99" w:rsidRDefault="006A7DE5" w:rsidP="00070C99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0C9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—</w:t>
            </w:r>
          </w:p>
        </w:tc>
      </w:tr>
    </w:tbl>
    <w:p w:rsidR="006A7DE5" w:rsidRDefault="006A7DE5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A3A" w:rsidRPr="0030518F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51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Краткий анализ динамики результатов успеваемости и качества знаний</w:t>
      </w:r>
    </w:p>
    <w:p w:rsidR="006B4A3A" w:rsidRPr="00883E4D" w:rsidRDefault="006B4A3A" w:rsidP="006B7E19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Результаты освоения учащимися программ начального общего образова</w:t>
      </w:r>
      <w:r w:rsidR="006B7E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по показателю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«успеваемость»,  «</w:t>
      </w:r>
      <w:proofErr w:type="spellStart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«качество знаний» </w:t>
      </w:r>
      <w:r w:rsidR="006A7DE5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2024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</w:t>
      </w: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1"/>
        <w:gridCol w:w="679"/>
        <w:gridCol w:w="562"/>
        <w:gridCol w:w="604"/>
        <w:gridCol w:w="1142"/>
        <w:gridCol w:w="588"/>
        <w:gridCol w:w="1342"/>
        <w:gridCol w:w="382"/>
        <w:gridCol w:w="604"/>
        <w:gridCol w:w="344"/>
        <w:gridCol w:w="719"/>
        <w:gridCol w:w="328"/>
        <w:gridCol w:w="795"/>
        <w:gridCol w:w="575"/>
      </w:tblGrid>
      <w:tr w:rsidR="006B4A3A" w:rsidRPr="00D2390C" w:rsidTr="005217FF">
        <w:trPr>
          <w:trHeight w:val="307"/>
        </w:trPr>
        <w:tc>
          <w:tcPr>
            <w:tcW w:w="841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679" w:type="dxa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  <w:p w:rsidR="006B4A3A" w:rsidRPr="00D2390C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br/>
            </w:r>
            <w:proofErr w:type="spellStart"/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обуч-ся</w:t>
            </w:r>
            <w:proofErr w:type="spellEnd"/>
          </w:p>
        </w:tc>
        <w:tc>
          <w:tcPr>
            <w:tcW w:w="1166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 успевают</w:t>
            </w:r>
          </w:p>
        </w:tc>
        <w:tc>
          <w:tcPr>
            <w:tcW w:w="173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1724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1995" w:type="dxa"/>
            <w:gridSpan w:val="4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1370" w:type="dxa"/>
            <w:gridSpan w:val="2"/>
            <w:vMerge w:val="restart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Переведены</w:t>
            </w:r>
          </w:p>
          <w:p w:rsidR="006B4A3A" w:rsidRPr="00D2390C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br/>
              <w:t>условно</w:t>
            </w:r>
          </w:p>
        </w:tc>
      </w:tr>
      <w:tr w:rsidR="006B4A3A" w:rsidRPr="00D2390C" w:rsidTr="005217FF">
        <w:trPr>
          <w:trHeight w:val="306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48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1047" w:type="dxa"/>
            <w:gridSpan w:val="2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B4A3A" w:rsidRPr="00D2390C" w:rsidTr="005217FF">
        <w:trPr>
          <w:trHeight w:val="434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D2390C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</w:t>
            </w:r>
          </w:p>
          <w:p w:rsidR="006B4A3A" w:rsidRPr="00D2390C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br/>
              <w:t>отметками «4» и «5»</w:t>
            </w:r>
          </w:p>
        </w:tc>
        <w:tc>
          <w:tcPr>
            <w:tcW w:w="58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 отметками «5»</w:t>
            </w:r>
          </w:p>
        </w:tc>
        <w:tc>
          <w:tcPr>
            <w:tcW w:w="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4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7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57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</w:tr>
      <w:tr w:rsidR="006B4A3A" w:rsidRPr="00D2390C" w:rsidTr="005217FF">
        <w:tc>
          <w:tcPr>
            <w:tcW w:w="84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A7DE5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2</w:t>
            </w:r>
          </w:p>
        </w:tc>
        <w:tc>
          <w:tcPr>
            <w:tcW w:w="6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5217F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56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5217FF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4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7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6B4A3A" w:rsidRPr="00D2390C" w:rsidTr="005217FF">
        <w:tc>
          <w:tcPr>
            <w:tcW w:w="84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4</w:t>
            </w:r>
          </w:p>
        </w:tc>
        <w:tc>
          <w:tcPr>
            <w:tcW w:w="6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A7DE5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6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A7DE5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4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7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6B4A3A" w:rsidRPr="00D2390C" w:rsidTr="005217FF">
        <w:tc>
          <w:tcPr>
            <w:tcW w:w="84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67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6A7DE5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6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6A7DE5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58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34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382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D2390C" w:rsidRDefault="005217FF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60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44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19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28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75" w:type="dxa"/>
            <w:tcBorders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D2390C" w:rsidRDefault="006B4A3A" w:rsidP="004C4D3C">
            <w:pPr>
              <w:spacing w:after="15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390C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:rsidR="00D2390C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сравнить результаты освоения обучающимися программ начального общего образования по показателю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«успеваемость»,  «</w:t>
      </w:r>
      <w:proofErr w:type="spellStart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«качество знаний» </w:t>
      </w:r>
      <w:r w:rsidR="006A7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2024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 результатами освоения учащимися программ начального общего образования 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показателю  «успеваемость»,  «</w:t>
      </w:r>
      <w:proofErr w:type="spellStart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«качество знаний»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0486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2024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</w:t>
      </w:r>
      <w:r w:rsidR="007614B7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 можно отметить, что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100% у</w:t>
      </w:r>
      <w:r w:rsidR="006A7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спеваемости,  </w:t>
      </w:r>
      <w:proofErr w:type="spellStart"/>
      <w:r w:rsidR="006A7DE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6A7D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</w:t>
      </w:r>
      <w:r w:rsidR="00470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составила 36%, в 2023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 </w:t>
      </w:r>
      <w:r w:rsidR="004704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36%, т.е., осталась на прежнем уровне, 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</w:t>
      </w:r>
      <w:proofErr w:type="gram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0%</w:t>
      </w:r>
      <w:r w:rsidR="004704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70486" w:rsidRDefault="00470486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70486" w:rsidRDefault="00470486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70486" w:rsidRDefault="00470486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883E4D">
        <w:rPr>
          <w:rFonts w:ascii="Times New Roman" w:eastAsia="Times New Roman" w:hAnsi="Times New Roman" w:cs="Times New Roman"/>
          <w:sz w:val="21"/>
          <w:szCs w:val="21"/>
          <w:lang w:eastAsia="ru-RU"/>
        </w:rPr>
        <w:t>Результаты освоения учащимися программ основного общего о</w:t>
      </w:r>
      <w:r w:rsidR="00D2390C" w:rsidRPr="00883E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бразования по показателю 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«успеваемость»,  «</w:t>
      </w:r>
      <w:proofErr w:type="spellStart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«качество знаний» </w:t>
      </w:r>
      <w:r w:rsidR="00470486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в 2024</w:t>
      </w:r>
      <w:r w:rsidRPr="00883E4D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8"/>
        <w:gridCol w:w="1030"/>
        <w:gridCol w:w="550"/>
        <w:gridCol w:w="488"/>
        <w:gridCol w:w="1060"/>
        <w:gridCol w:w="494"/>
        <w:gridCol w:w="1154"/>
        <w:gridCol w:w="405"/>
        <w:gridCol w:w="797"/>
        <w:gridCol w:w="317"/>
        <w:gridCol w:w="797"/>
        <w:gridCol w:w="317"/>
        <w:gridCol w:w="921"/>
        <w:gridCol w:w="317"/>
      </w:tblGrid>
      <w:tr w:rsidR="00883E4D" w:rsidRPr="00883E4D" w:rsidTr="005217B0">
        <w:tc>
          <w:tcPr>
            <w:tcW w:w="85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103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Переведены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условно</w:t>
            </w:r>
          </w:p>
        </w:tc>
      </w:tr>
      <w:tr w:rsidR="00883E4D" w:rsidRPr="00883E4D" w:rsidTr="004C4D3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3E4D" w:rsidRPr="00883E4D" w:rsidTr="005217B0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отметками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«4» и «5»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отметками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«5»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во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</w:tr>
      <w:tr w:rsidR="00883E4D" w:rsidRPr="00883E4D" w:rsidTr="005217B0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6</w:t>
            </w:r>
          </w:p>
        </w:tc>
        <w:tc>
          <w:tcPr>
            <w:tcW w:w="1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5217FF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5217FF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F131F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883E4D" w:rsidRPr="00883E4D" w:rsidTr="005217B0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7</w:t>
            </w:r>
          </w:p>
        </w:tc>
        <w:tc>
          <w:tcPr>
            <w:tcW w:w="1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F131F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883E4D" w:rsidRPr="00883E4D" w:rsidTr="005217B0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8</w:t>
            </w:r>
          </w:p>
        </w:tc>
        <w:tc>
          <w:tcPr>
            <w:tcW w:w="1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883E4D" w:rsidRPr="00883E4D" w:rsidTr="005217B0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9</w:t>
            </w:r>
          </w:p>
        </w:tc>
        <w:tc>
          <w:tcPr>
            <w:tcW w:w="1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  <w:tr w:rsidR="00883E4D" w:rsidRPr="00883E4D" w:rsidTr="005217B0">
        <w:tc>
          <w:tcPr>
            <w:tcW w:w="8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10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8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06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7048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4F131F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40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7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92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</w:t>
            </w:r>
          </w:p>
        </w:tc>
      </w:tr>
    </w:tbl>
    <w:p w:rsidR="004F131F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сравнить результаты освоения обучающимися программ основного общего образования по показателю «успеваемость»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CB165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 знаний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2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2024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с результатами освоения учащимися программ основного общего образования по показателю «успеваемость»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217B0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2023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году, то можно отметить, что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9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0% успеваемости;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proofErr w:type="spellEnd"/>
      <w:r w:rsidR="005217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2024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составила 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42,55</w:t>
      </w:r>
      <w:r w:rsidR="009F2C06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%</w:t>
      </w:r>
      <w:r w:rsidR="005217B0">
        <w:rPr>
          <w:rFonts w:ascii="Times New Roman" w:eastAsia="Times New Roman" w:hAnsi="Times New Roman" w:cs="Times New Roman"/>
          <w:sz w:val="24"/>
          <w:szCs w:val="24"/>
          <w:lang w:eastAsia="ru-RU"/>
        </w:rPr>
        <w:t>, в 2023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–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6%, т.е. снизилась на 9,05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%</w:t>
      </w:r>
      <w:proofErr w:type="gramStart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знаний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снизилось на 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15,6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%,  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соответственно 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40,0</w:t>
      </w:r>
      <w:r w:rsidR="004F131F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% и </w:t>
      </w:r>
      <w:r w:rsidR="009F2C06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55,6%</w:t>
      </w: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программ среднего общего образования обучающимися 10 класс</w:t>
      </w:r>
      <w:r w:rsidR="00A03C7B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 показателю «успеваемость»,  «</w:t>
      </w:r>
      <w:proofErr w:type="spellStart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«качество знаний»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2023 году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4"/>
        <w:gridCol w:w="646"/>
        <w:gridCol w:w="550"/>
        <w:gridCol w:w="510"/>
        <w:gridCol w:w="1112"/>
        <w:gridCol w:w="510"/>
        <w:gridCol w:w="1112"/>
        <w:gridCol w:w="366"/>
        <w:gridCol w:w="550"/>
        <w:gridCol w:w="317"/>
        <w:gridCol w:w="554"/>
        <w:gridCol w:w="323"/>
        <w:gridCol w:w="853"/>
        <w:gridCol w:w="370"/>
        <w:gridCol w:w="347"/>
        <w:gridCol w:w="601"/>
      </w:tblGrid>
      <w:tr w:rsidR="00883E4D" w:rsidRPr="00883E4D" w:rsidTr="00AF1F2D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Классы</w:t>
            </w:r>
          </w:p>
        </w:tc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proofErr w:type="spellStart"/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обуч-ся</w:t>
            </w:r>
            <w:proofErr w:type="spellEnd"/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полугодие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Окончили год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Не успевают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Переведены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условно</w:t>
            </w:r>
          </w:p>
        </w:tc>
        <w:tc>
          <w:tcPr>
            <w:tcW w:w="0" w:type="auto"/>
            <w:gridSpan w:val="2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Сменили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форму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обучения</w:t>
            </w:r>
          </w:p>
        </w:tc>
      </w:tr>
      <w:tr w:rsidR="00883E4D" w:rsidRPr="00883E4D" w:rsidTr="00AF1F2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0" w:type="auto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Из них н/а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3E4D" w:rsidRPr="00883E4D" w:rsidTr="00AF1F2D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vAlign w:val="center"/>
            <w:hideMark/>
          </w:tcPr>
          <w:p w:rsidR="006B4A3A" w:rsidRPr="00883E4D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отметками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«4» и «5»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отметками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«5»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Кол-во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%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Кол-</w:t>
            </w:r>
          </w:p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</w: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во</w:t>
            </w:r>
          </w:p>
        </w:tc>
      </w:tr>
      <w:tr w:rsidR="00883E4D" w:rsidRPr="00883E4D" w:rsidTr="00A03C7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A03C7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A03C7B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</w:tr>
      <w:tr w:rsidR="00883E4D" w:rsidRPr="00883E4D" w:rsidTr="00A03C7B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</w:t>
            </w:r>
          </w:p>
        </w:tc>
        <w:tc>
          <w:tcPr>
            <w:tcW w:w="47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100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9F2C06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6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A03C7B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5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32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85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0</w:t>
            </w:r>
          </w:p>
        </w:tc>
      </w:tr>
    </w:tbl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Результаты освоения учащимися программ среднего общего образова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 по показателю 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«успеваемость»,  «</w:t>
      </w:r>
      <w:proofErr w:type="spellStart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обученность</w:t>
      </w:r>
      <w:proofErr w:type="spellEnd"/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D2390C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D8511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качество знаний» </w:t>
      </w:r>
      <w:r w:rsid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2024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</w:t>
      </w:r>
      <w:r w:rsidR="007614B7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составили 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соответственно 100%, 64%, 100%</w:t>
      </w:r>
      <w:r w:rsidR="007614B7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. В</w:t>
      </w:r>
      <w:r w:rsidR="009F2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2024 году ЕГЭ сдавало 2 –е учащихся 11 класса. </w:t>
      </w:r>
      <w:r w:rsidR="00C359B9" w:rsidRP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балл единого государственного экзамена  выпускников 11 класса по русскому языку</w:t>
      </w:r>
      <w:r w:rsid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59 балла. </w:t>
      </w:r>
      <w:r w:rsidR="00C359B9" w:rsidRP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Средний балл единого государственного экзамена  выпускни</w:t>
      </w:r>
      <w:r w:rsid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 11 класса по  математике: 46  баллов. </w:t>
      </w:r>
      <w:r w:rsidR="00C359B9" w:rsidRP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Профильный уровень</w:t>
      </w:r>
      <w:r w:rsid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417EB" w:rsidRDefault="004417EB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417EB" w:rsidRDefault="004417EB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IV. Оценка организации учебного процесса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учебного процесса в Школе регламентируется режимом занятий, учебным планом, календарным учебным графиком, расписанием занятий, локальными нормативными актами Школы.</w:t>
      </w:r>
    </w:p>
    <w:p w:rsidR="005743F8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осуществляется по пятидневной учебной неделе для 1-</w:t>
      </w:r>
      <w:r w:rsidR="005743F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11-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х классов</w:t>
      </w:r>
      <w:r w:rsidR="005743F8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7614B7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87363">
        <w:rPr>
          <w:rFonts w:ascii="Times New Roman" w:eastAsia="Times New Roman" w:hAnsi="Times New Roman" w:cs="Times New Roman"/>
          <w:sz w:val="24"/>
          <w:szCs w:val="24"/>
          <w:lang w:eastAsia="ru-RU"/>
        </w:rPr>
        <w:t>С января 2023 года Школа применяет федеральную государственную информационную систему «Моя школа» (далее — ФГИС «Моя школа») при организации учебного процесса при реализации ООП НОО, ООО и СОО</w:t>
      </w:r>
      <w:r w:rsidRPr="006B7E19"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  <w:t xml:space="preserve">. </w:t>
      </w:r>
      <w:r w:rsidRPr="007614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 рамках работы в ФГИС «Моя школа» педагогические работники Школы:</w:t>
      </w:r>
    </w:p>
    <w:p w:rsidR="006B4A3A" w:rsidRPr="007614B7" w:rsidRDefault="006B4A3A" w:rsidP="006B7E19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614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используют сервисы электронных журналов и дневников — с доступом для учителей;</w:t>
      </w:r>
    </w:p>
    <w:p w:rsidR="006B4A3A" w:rsidRPr="007614B7" w:rsidRDefault="006B4A3A" w:rsidP="006B7E19">
      <w:pPr>
        <w:numPr>
          <w:ilvl w:val="0"/>
          <w:numId w:val="12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7614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пользуются библиотекой цифрового образовательного контента, в том числе презентациями, текстовыми документами, таблицами для образовательного процесса и совместной работы пользователей системы;</w:t>
      </w:r>
      <w:proofErr w:type="gramEnd"/>
    </w:p>
    <w:p w:rsidR="006B4A3A" w:rsidRPr="009C03DB" w:rsidRDefault="006B4A3A" w:rsidP="006B7E19">
      <w:pPr>
        <w:spacing w:after="150" w:line="240" w:lineRule="auto"/>
        <w:jc w:val="both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7614B7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Педагоги отмечают, что им стало проще планировать уроки и контролировать усвоение учебного материала учащимися, благодаря сервисам ФГИС «Моя школа».</w:t>
      </w:r>
      <w:r w:rsidRPr="009C03DB">
        <w:rPr>
          <w:rFonts w:ascii="Arial" w:eastAsia="Times New Roman" w:hAnsi="Arial" w:cs="Arial"/>
          <w:color w:val="222222"/>
          <w:sz w:val="21"/>
          <w:szCs w:val="21"/>
          <w:lang w:eastAsia="ru-RU"/>
        </w:rPr>
        <w:t xml:space="preserve"> </w:t>
      </w:r>
      <w:r w:rsidRPr="00AF1F2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В остальных классах средний уровень успеваемости остался прежним</w:t>
      </w:r>
      <w:r w:rsidRPr="009C03DB">
        <w:rPr>
          <w:rFonts w:ascii="Arial" w:eastAsia="Times New Roman" w:hAnsi="Arial" w:cs="Arial"/>
          <w:color w:val="222222"/>
          <w:sz w:val="21"/>
          <w:szCs w:val="21"/>
          <w:shd w:val="clear" w:color="auto" w:fill="FFFFCC"/>
          <w:lang w:eastAsia="ru-RU"/>
        </w:rPr>
        <w:t>.</w:t>
      </w:r>
    </w:p>
    <w:p w:rsidR="006B4A3A" w:rsidRPr="00883E4D" w:rsidRDefault="00C359B9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/2025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Школа усилила </w:t>
      </w:r>
      <w:proofErr w:type="gramStart"/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назначением и выполнением домашней работы учениками с целью профилактики их повышенной утомляемости. С октября 2023 года Школа применяет Методические рекомендации по организации 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домашней учебной работы обучающихся общеобразовательных организаций, разработанные ИСРО по поручению </w:t>
      </w:r>
      <w:proofErr w:type="spellStart"/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Минпросвещения</w:t>
      </w:r>
      <w:proofErr w:type="spellEnd"/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Домашние задания в Школе направлены на всестороннее развитие учащихся, учитывают их интересы, предусматривают выполнение письменных и устных, практических, творческих, проектных, исследовательских работ, в том числе выполняемых в цифровой образовательной среде.</w:t>
      </w:r>
    </w:p>
    <w:p w:rsidR="007614B7" w:rsidRPr="00883E4D" w:rsidRDefault="007614B7" w:rsidP="006B7E19">
      <w:pP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Style w:val="markedcontent"/>
          <w:rFonts w:asciiTheme="majorBidi" w:hAnsiTheme="majorBidi"/>
        </w:rPr>
        <w:t xml:space="preserve">Оценивание младших школьников в течение первого года обучения осуществляются в форме словесных качественных оценок на </w:t>
      </w:r>
      <w:proofErr w:type="spellStart"/>
      <w:r w:rsidRPr="00883E4D">
        <w:rPr>
          <w:rStyle w:val="markedcontent"/>
          <w:rFonts w:asciiTheme="majorBidi" w:hAnsiTheme="majorBidi"/>
        </w:rPr>
        <w:t>критериальной</w:t>
      </w:r>
      <w:proofErr w:type="spellEnd"/>
      <w:r w:rsidRPr="00883E4D">
        <w:rPr>
          <w:rStyle w:val="markedcontent"/>
          <w:rFonts w:asciiTheme="majorBidi" w:hAnsiTheme="majorBidi"/>
        </w:rPr>
        <w:t xml:space="preserve"> основе, в форме письменных заключений учителя, по итогам проверки самостоятельных работ. 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 1-</w:t>
      </w:r>
      <w:r w:rsidR="005743F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классе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домашние задания</w:t>
      </w:r>
      <w:r w:rsidR="005743F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задаются.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5–6-х </w:t>
      </w: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классах</w:t>
      </w:r>
      <w:proofErr w:type="gram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школы домашние задания на выходные не задаются. В 7–11-х классах иногда домашние задания выдаются на выходные дни, направленные на повторение и систематизацию полученных знаний, в объеме, не превышающем половину норм из таблицы 6.6 СанПиН 1.2.3685-21. На праздничные дни домашние задания не задаются.</w:t>
      </w:r>
    </w:p>
    <w:p w:rsidR="006B4A3A" w:rsidRPr="004F131F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4F131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V. Оценка востребованности выпускников</w:t>
      </w:r>
    </w:p>
    <w:tbl>
      <w:tblPr>
        <w:tblW w:w="500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64"/>
        <w:gridCol w:w="576"/>
        <w:gridCol w:w="826"/>
        <w:gridCol w:w="826"/>
        <w:gridCol w:w="1578"/>
        <w:gridCol w:w="576"/>
        <w:gridCol w:w="963"/>
        <w:gridCol w:w="1578"/>
        <w:gridCol w:w="1024"/>
        <w:gridCol w:w="794"/>
      </w:tblGrid>
      <w:tr w:rsidR="006B4A3A" w:rsidRPr="004F131F" w:rsidTr="004C4D3C">
        <w:tc>
          <w:tcPr>
            <w:tcW w:w="0" w:type="auto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Год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выпуска</w:t>
            </w:r>
          </w:p>
        </w:tc>
        <w:tc>
          <w:tcPr>
            <w:tcW w:w="0" w:type="auto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Основная школа</w:t>
            </w:r>
          </w:p>
        </w:tc>
        <w:tc>
          <w:tcPr>
            <w:tcW w:w="0" w:type="auto"/>
            <w:gridSpan w:val="5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Средняя школа</w:t>
            </w:r>
          </w:p>
        </w:tc>
      </w:tr>
      <w:tr w:rsidR="006B4A3A" w:rsidRPr="004F131F" w:rsidTr="004C4D3C"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6B4A3A" w:rsidRPr="004F131F" w:rsidRDefault="006B4A3A" w:rsidP="004C4D3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Перешли в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10-й класс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Школы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Перешли в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10-й класс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другой 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Поступили в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профессиональную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Всего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Поступили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в ВУЗ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Поступили в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профессиональную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ОО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Устроились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на работу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Пошли </w:t>
            </w:r>
            <w:proofErr w:type="gramStart"/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на</w:t>
            </w:r>
            <w:proofErr w:type="gramEnd"/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срочную</w:t>
            </w:r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 xml:space="preserve">службу </w:t>
            </w:r>
            <w:proofErr w:type="gramStart"/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по</w:t>
            </w:r>
            <w:proofErr w:type="gramEnd"/>
          </w:p>
          <w:p w:rsidR="006B4A3A" w:rsidRPr="004F131F" w:rsidRDefault="006B4A3A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призыву</w:t>
            </w:r>
          </w:p>
        </w:tc>
      </w:tr>
      <w:tr w:rsidR="006B4A3A" w:rsidRPr="004F131F" w:rsidTr="005743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B4A3A" w:rsidRPr="004F131F" w:rsidTr="005743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2023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A41E13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6B4A3A" w:rsidRPr="004F131F" w:rsidTr="005743F8"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CC"/>
                <w:lang w:eastAsia="ru-RU"/>
              </w:rPr>
              <w:t>2024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C359B9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B4A3A" w:rsidRPr="004F131F" w:rsidRDefault="005743F8" w:rsidP="004C4D3C">
            <w:pPr>
              <w:spacing w:after="0" w:line="255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13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6B4A3A" w:rsidRPr="00883E4D" w:rsidRDefault="00C359B9" w:rsidP="00C359B9">
      <w:pPr>
        <w:spacing w:after="0" w:line="25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</w:t>
      </w:r>
      <w:r w:rsidR="005743F8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 9-го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 в </w:t>
      </w:r>
      <w:proofErr w:type="gramStart"/>
      <w:r w:rsidRPr="004F131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профессиональную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131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ОО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2024 году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11</w:t>
      </w:r>
      <w:r w:rsidRP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поступили – 1- в </w:t>
      </w:r>
      <w:proofErr w:type="gramStart"/>
      <w:r w:rsidRPr="004F131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профессиональную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F131F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ОО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1- в ВУЗ.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VI. Оценка качества кадрового обеспечения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 период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обследования</w:t>
      </w:r>
      <w:proofErr w:type="spellEnd"/>
      <w:r w:rsidR="00442360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 Школе работают 9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="00C359B9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C359B9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 целях повышения качества образовательной деятельности в Школе проводится целенаправленная кадровая политика, основная цель которой — обеспечение оптимального баланса процессов обновления и сохранения численного и качественного состава кадров в его развитии, в соответствии потребностями Школы и требованиями действующего законодательства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принципы кадровой политики направлены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:</w:t>
      </w:r>
    </w:p>
    <w:p w:rsidR="006B4A3A" w:rsidRPr="00883E4D" w:rsidRDefault="006B4A3A" w:rsidP="006B7E19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сохранение, укрепление и развитие кадрового потенциала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6B7E19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квалифицированного коллектива, способного работать в современных условиях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6B7E19">
      <w:pPr>
        <w:numPr>
          <w:ilvl w:val="0"/>
          <w:numId w:val="13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повышения уровня квалификации персонала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Оценивая кадровое обеспечение образовательной организации, являющееся одним из условий, которое определяет качество подготовки обучающихся, необходимо констатировать следующее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:</w:t>
      </w:r>
    </w:p>
    <w:p w:rsidR="006B4A3A" w:rsidRPr="00883E4D" w:rsidRDefault="006B4A3A" w:rsidP="006B7E1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в Школе обеспечена квалифицированным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профессиональным педагогическим составом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6B7E19">
      <w:pPr>
        <w:numPr>
          <w:ilvl w:val="0"/>
          <w:numId w:val="14"/>
        </w:numPr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кадровый потенциал Школы динамично развивается на основе целенаправленной работы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 повышению квалификации педагогов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AF1F2D" w:rsidRPr="00883E4D" w:rsidRDefault="00AF1F2D" w:rsidP="006B4A3A">
      <w:pPr>
        <w:spacing w:after="150" w:line="240" w:lineRule="auto"/>
        <w:jc w:val="center"/>
        <w:rPr>
          <w:rFonts w:ascii="Arial" w:eastAsia="Times New Roman" w:hAnsi="Arial" w:cs="Arial"/>
          <w:b/>
          <w:bCs/>
          <w:sz w:val="21"/>
          <w:szCs w:val="21"/>
          <w:lang w:eastAsia="ru-RU"/>
        </w:rPr>
      </w:pPr>
    </w:p>
    <w:p w:rsidR="006B4A3A" w:rsidRPr="00A41E13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VII. Оценка качества учебно-методического и библиотечно-информационного </w:t>
      </w:r>
      <w:r w:rsidRPr="00A41E13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обеспечения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Общая характеристика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:</w:t>
      </w:r>
    </w:p>
    <w:p w:rsidR="006B4A3A" w:rsidRPr="00883E4D" w:rsidRDefault="00D23C08" w:rsidP="006B7E19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объем библиотечного фонда — 11 169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единиц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6B7E19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книгообеспеченность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— 100 процентов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D23C08" w:rsidP="006B7E19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обращаемость — 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1872 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единиц в год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D23C08" w:rsidP="006B7E19">
      <w:pPr>
        <w:numPr>
          <w:ilvl w:val="0"/>
          <w:numId w:val="15"/>
        </w:numPr>
        <w:shd w:val="clear" w:color="auto" w:fill="FFFFFF" w:themeFill="background1"/>
        <w:spacing w:after="0" w:line="240" w:lineRule="auto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объем учебного фонда —</w:t>
      </w:r>
      <w:r w:rsidR="00FF3B3C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2 124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единица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hd w:val="clear" w:color="auto" w:fill="FFFFFF" w:themeFill="background1"/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Фонд библиотеки формируется за счет федерального, областного, местного бюджетов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фонда и его использование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"/>
        <w:gridCol w:w="3749"/>
        <w:gridCol w:w="2535"/>
        <w:gridCol w:w="2856"/>
      </w:tblGrid>
      <w:tr w:rsidR="00883E4D" w:rsidRPr="00883E4D" w:rsidTr="00094D1C">
        <w:trPr>
          <w:jc w:val="center"/>
        </w:trPr>
        <w:tc>
          <w:tcPr>
            <w:tcW w:w="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№</w:t>
            </w:r>
          </w:p>
        </w:tc>
        <w:tc>
          <w:tcPr>
            <w:tcW w:w="37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Вид литературы</w:t>
            </w:r>
          </w:p>
        </w:tc>
        <w:tc>
          <w:tcPr>
            <w:tcW w:w="2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  <w:lang w:eastAsia="ru-RU"/>
              </w:rPr>
              <w:t>Количество единиц в фонде</w:t>
            </w:r>
          </w:p>
        </w:tc>
        <w:tc>
          <w:tcPr>
            <w:tcW w:w="2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CB165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Сколько экземпляров</w:t>
            </w:r>
          </w:p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FF" w:themeFill="background1"/>
                <w:lang w:eastAsia="ru-RU"/>
              </w:rPr>
              <w:t>выдавалось за год</w:t>
            </w:r>
          </w:p>
        </w:tc>
      </w:tr>
      <w:tr w:rsidR="00883E4D" w:rsidRPr="00883E4D" w:rsidTr="00094D1C">
        <w:trPr>
          <w:jc w:val="center"/>
        </w:trPr>
        <w:tc>
          <w:tcPr>
            <w:tcW w:w="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  <w:tc>
          <w:tcPr>
            <w:tcW w:w="37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Учебная</w:t>
            </w:r>
          </w:p>
        </w:tc>
        <w:tc>
          <w:tcPr>
            <w:tcW w:w="2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FF3B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2124</w:t>
            </w:r>
          </w:p>
        </w:tc>
        <w:tc>
          <w:tcPr>
            <w:tcW w:w="2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267966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500</w:t>
            </w:r>
          </w:p>
        </w:tc>
      </w:tr>
      <w:tr w:rsidR="00883E4D" w:rsidRPr="00883E4D" w:rsidTr="00FF3B3C">
        <w:trPr>
          <w:jc w:val="center"/>
        </w:trPr>
        <w:tc>
          <w:tcPr>
            <w:tcW w:w="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FF3B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7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Художественная</w:t>
            </w:r>
          </w:p>
        </w:tc>
        <w:tc>
          <w:tcPr>
            <w:tcW w:w="2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FF3B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7533</w:t>
            </w:r>
          </w:p>
        </w:tc>
        <w:tc>
          <w:tcPr>
            <w:tcW w:w="2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267966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1023</w:t>
            </w:r>
          </w:p>
        </w:tc>
      </w:tr>
      <w:tr w:rsidR="00883E4D" w:rsidRPr="00883E4D" w:rsidTr="00FF3B3C">
        <w:trPr>
          <w:jc w:val="center"/>
        </w:trPr>
        <w:tc>
          <w:tcPr>
            <w:tcW w:w="36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FF3B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3</w:t>
            </w:r>
          </w:p>
        </w:tc>
        <w:tc>
          <w:tcPr>
            <w:tcW w:w="374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6B4A3A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Справочная</w:t>
            </w:r>
          </w:p>
        </w:tc>
        <w:tc>
          <w:tcPr>
            <w:tcW w:w="25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FF3B3C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216</w:t>
            </w:r>
          </w:p>
        </w:tc>
        <w:tc>
          <w:tcPr>
            <w:tcW w:w="2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B4A3A" w:rsidRPr="00883E4D" w:rsidRDefault="00267966" w:rsidP="004C4D3C">
            <w:pPr>
              <w:spacing w:after="0"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83E4D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204</w:t>
            </w:r>
          </w:p>
        </w:tc>
      </w:tr>
    </w:tbl>
    <w:p w:rsidR="00267966" w:rsidRPr="00883E4D" w:rsidRDefault="00C359B9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 2024/2025</w:t>
      </w:r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 году Школа продолжила обучать по учебникам, входящим в ФПУ, который утвержден </w:t>
      </w:r>
      <w:hyperlink r:id="rId15" w:anchor="/document/99/352000942/" w:tgtFrame="_self" w:history="1">
        <w:r w:rsidR="006B4A3A"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приказом </w:t>
        </w:r>
        <w:proofErr w:type="spellStart"/>
        <w:r w:rsidR="006B4A3A"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Минпросвещения</w:t>
        </w:r>
        <w:proofErr w:type="spellEnd"/>
        <w:r w:rsidR="006B4A3A"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 от 21.09.2022 № 858</w:t>
        </w:r>
      </w:hyperlink>
      <w:r w:rsidR="006B4A3A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Однако в федеральном перечне нет учебников по некоторым предметам, также нет комплектных пособий ко всем имеющимся учебникам. 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Средний уровень посещаемости библиотеки — </w:t>
      </w:r>
      <w:r w:rsidR="00267966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5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человек в день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На официальном сайте Школы есть страница библиотеки с информацией о работе и проводимых мероприятиях библиотеки Школы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Оснащенность библиотеки учебными пособиями достаточная. Однако требуется дополнительное финансирование библиотеки на закупку периодических 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зданий и обновление фонда художественной литературы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883E4D" w:rsidRDefault="006B4A3A" w:rsidP="006B7E19">
      <w:pPr>
        <w:spacing w:after="15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Помимо официального сайта Школа регулярно ведет официальную страницу </w:t>
      </w:r>
      <w:r w:rsidR="00A41E13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социальной сети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) — с </w:t>
      </w:r>
      <w:r w:rsidR="001D1934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07.1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1.202</w:t>
      </w:r>
      <w:r w:rsidR="001D1934"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Работа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госпаблика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регламентируется </w:t>
      </w:r>
      <w:hyperlink r:id="rId16" w:anchor="/document/99/902141645/" w:tgtFrame="_self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09.02.2009 № 8-ФЗ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, </w:t>
      </w:r>
      <w:hyperlink r:id="rId17" w:anchor="/document/99/1300495111/" w:tgtFrame="_self" w:history="1">
        <w:r w:rsidRPr="00883E4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 Правительства от 31.12.2022 № 2560</w:t>
        </w:r>
      </w:hyperlink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рекомендациями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Минцифры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локальными актами Школы.</w:t>
      </w:r>
    </w:p>
    <w:p w:rsidR="006B4A3A" w:rsidRPr="00883E4D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В 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госпаблике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присутствует информация:</w:t>
      </w:r>
    </w:p>
    <w:p w:rsidR="006B4A3A" w:rsidRPr="00883E4D" w:rsidRDefault="006B4A3A" w:rsidP="006B4A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Школы;</w:t>
      </w:r>
    </w:p>
    <w:p w:rsidR="006B4A3A" w:rsidRPr="00883E4D" w:rsidRDefault="006B4A3A" w:rsidP="006B4A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почтовый адрес, адрес электронной почты и номера телефонов справочных служб Школы;</w:t>
      </w:r>
    </w:p>
    <w:p w:rsidR="006B4A3A" w:rsidRPr="00883E4D" w:rsidRDefault="006B4A3A" w:rsidP="006B4A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 официальном сайте Школы;</w:t>
      </w:r>
    </w:p>
    <w:p w:rsidR="006B4A3A" w:rsidRPr="00883E4D" w:rsidRDefault="006B4A3A" w:rsidP="006B4A3A">
      <w:pPr>
        <w:numPr>
          <w:ilvl w:val="0"/>
          <w:numId w:val="16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иная информацию о Школе и ее деятельности.</w:t>
      </w:r>
    </w:p>
    <w:p w:rsidR="006B4A3A" w:rsidRPr="00883E4D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Визуальное оформление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госпаблика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Школы включает:</w:t>
      </w:r>
    </w:p>
    <w:p w:rsidR="006B4A3A" w:rsidRPr="00883E4D" w:rsidRDefault="006B4A3A" w:rsidP="006B4A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аватар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 — основное изображение страницы, выполняющее функции визуальной идентификации;</w:t>
      </w:r>
    </w:p>
    <w:p w:rsidR="006B4A3A" w:rsidRPr="00883E4D" w:rsidRDefault="006B4A3A" w:rsidP="006B4A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обложку — широкоформатное изображение, размещаемое над основной информацией официальной страницы;</w:t>
      </w:r>
    </w:p>
    <w:p w:rsidR="006B4A3A" w:rsidRPr="00883E4D" w:rsidRDefault="006B4A3A" w:rsidP="006B4A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страницы, которое содержит основную информацию о Школе;</w:t>
      </w:r>
    </w:p>
    <w:p w:rsidR="006B4A3A" w:rsidRPr="00883E4D" w:rsidRDefault="006B4A3A" w:rsidP="006B4A3A">
      <w:pPr>
        <w:numPr>
          <w:ilvl w:val="0"/>
          <w:numId w:val="17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страницы со ссылками, описаниями и графическими изображениями для удобства навигации пользователей.</w:t>
      </w:r>
    </w:p>
    <w:p w:rsidR="006B4A3A" w:rsidRPr="00883E4D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Меню официальной страницы содержит три типа ссылок:</w:t>
      </w:r>
    </w:p>
    <w:p w:rsidR="006B4A3A" w:rsidRPr="00883E4D" w:rsidRDefault="006B4A3A" w:rsidP="006B4A3A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электронную форму Платформы обратной связи (</w:t>
      </w: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proofErr w:type="gram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) для подачи пользователями сообщений и обращений и на ее обложку — в первом пункте меню;</w:t>
      </w:r>
    </w:p>
    <w:p w:rsidR="006B4A3A" w:rsidRPr="00883E4D" w:rsidRDefault="006B4A3A" w:rsidP="006B4A3A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электронную форму </w:t>
      </w: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</w:t>
      </w:r>
      <w:proofErr w:type="gramEnd"/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выявления мнения пользователей, в том числе путем опросов и голосований, и на ее обложку — во втором пункте меню;</w:t>
      </w:r>
    </w:p>
    <w:p w:rsidR="006B4A3A" w:rsidRPr="00883E4D" w:rsidRDefault="006B4A3A" w:rsidP="006B4A3A">
      <w:pPr>
        <w:numPr>
          <w:ilvl w:val="0"/>
          <w:numId w:val="18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ключевые тематические разделы официальной страницы, содержащие информацию о Школе.</w:t>
      </w:r>
    </w:p>
    <w:p w:rsidR="00094D1C" w:rsidRPr="00883E4D" w:rsidRDefault="00094D1C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VIII. Оценка материально-технической базы</w:t>
      </w:r>
    </w:p>
    <w:p w:rsidR="006B4A3A" w:rsidRPr="00883E4D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Материально-техническое обеспечение Школы позволяет реализовывать в полной мере образовательные программы. В Школе </w:t>
      </w: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оборудованы</w:t>
      </w:r>
      <w:proofErr w:type="gramEnd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9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учебных кабинета,  оснащен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ы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современной мультимедийной техникой, в том числе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:</w:t>
      </w:r>
    </w:p>
    <w:p w:rsidR="006B4A3A" w:rsidRPr="00883E4D" w:rsidRDefault="006B4A3A" w:rsidP="00415CF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лаборатория по физике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415CF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лаборатория по химии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415CF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лаборатория по биологии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415CF1">
      <w:pPr>
        <w:numPr>
          <w:ilvl w:val="0"/>
          <w:numId w:val="19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компьютерны</w:t>
      </w:r>
      <w:r w:rsidR="00442360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й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класс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1D1934">
      <w:pPr>
        <w:numPr>
          <w:ilvl w:val="0"/>
          <w:numId w:val="19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кабинет ОБЖ </w:t>
      </w:r>
    </w:p>
    <w:p w:rsidR="00A41E13" w:rsidRPr="00883E4D" w:rsidRDefault="00C70C33" w:rsidP="001D1934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Школа имеет</w:t>
      </w:r>
      <w:r w:rsidR="001D1934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</w:p>
    <w:p w:rsidR="00571AF2" w:rsidRPr="00883E4D" w:rsidRDefault="00A41E13" w:rsidP="006B4A3A">
      <w:pPr>
        <w:pStyle w:val="a8"/>
        <w:numPr>
          <w:ilvl w:val="0"/>
          <w:numId w:val="20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отдельное здание столовой;</w:t>
      </w:r>
      <w:r w:rsidR="00571AF2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</w:t>
      </w:r>
    </w:p>
    <w:p w:rsidR="006B4A3A" w:rsidRPr="00883E4D" w:rsidRDefault="006B4A3A" w:rsidP="006B4A3A">
      <w:pPr>
        <w:pStyle w:val="a8"/>
        <w:numPr>
          <w:ilvl w:val="0"/>
          <w:numId w:val="20"/>
        </w:numPr>
        <w:shd w:val="clear" w:color="auto" w:fill="FFFFFF" w:themeFill="background1"/>
        <w:spacing w:after="0" w:line="240" w:lineRule="auto"/>
        <w:ind w:left="2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в рекреациях: стол </w:t>
      </w:r>
      <w:r w:rsidR="00415CF1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теннисный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;</w:t>
      </w:r>
    </w:p>
    <w:p w:rsidR="006B4A3A" w:rsidRPr="00883E4D" w:rsidRDefault="006B4A3A" w:rsidP="006B4A3A">
      <w:pPr>
        <w:numPr>
          <w:ilvl w:val="0"/>
          <w:numId w:val="20"/>
        </w:numPr>
        <w:spacing w:after="0" w:line="240" w:lineRule="auto"/>
        <w:ind w:left="27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 спортзале: скакалки, мяч</w:t>
      </w:r>
      <w:r w:rsidR="001D1934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и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, коврики гимнастические,</w:t>
      </w:r>
      <w:r w:rsidR="001D1934"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гимнастические маты, шведская стенка, силовой тренажер, беговая дорожка, велосипед</w:t>
      </w:r>
      <w:r w:rsidRPr="00883E4D">
        <w:rPr>
          <w:rFonts w:ascii="Times New Roman" w:eastAsia="Times New Roman" w:hAnsi="Times New Roman" w:cs="Times New Roman"/>
          <w:sz w:val="21"/>
          <w:szCs w:val="21"/>
          <w:shd w:val="clear" w:color="auto" w:fill="FFFFCC"/>
          <w:lang w:eastAsia="ru-RU"/>
        </w:rPr>
        <w:t>;</w:t>
      </w:r>
      <w:proofErr w:type="gramEnd"/>
    </w:p>
    <w:p w:rsidR="00487363" w:rsidRDefault="00487363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B4A3A" w:rsidRPr="00883E4D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IX. Оценка </w:t>
      </w:r>
      <w:proofErr w:type="gramStart"/>
      <w:r w:rsidRPr="00883E4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функционирования внутренней системы оценки качества образования</w:t>
      </w:r>
      <w:proofErr w:type="gramEnd"/>
    </w:p>
    <w:p w:rsidR="006B4A3A" w:rsidRPr="00883E4D" w:rsidRDefault="006B4A3A" w:rsidP="00415CF1">
      <w:pPr>
        <w:shd w:val="clear" w:color="auto" w:fill="FFFFFF" w:themeFill="background1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По итогам оценки</w:t>
      </w:r>
      <w:r w:rsidR="00C1288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качества образования в 2024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году выявлено, что уровень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метапредметных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 xml:space="preserve"> </w:t>
      </w:r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результатов соответствуют среднему уровню, </w:t>
      </w:r>
      <w:proofErr w:type="spell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сформированность</w:t>
      </w:r>
      <w:proofErr w:type="spellEnd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 xml:space="preserve"> личностных результатов </w:t>
      </w:r>
      <w:proofErr w:type="gramStart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высокая</w:t>
      </w:r>
      <w:proofErr w:type="gramEnd"/>
      <w:r w:rsidRPr="00883E4D">
        <w:rPr>
          <w:rFonts w:ascii="Times New Roman" w:eastAsia="Times New Roman" w:hAnsi="Times New Roman" w:cs="Times New Roman"/>
          <w:sz w:val="24"/>
          <w:szCs w:val="24"/>
          <w:shd w:val="clear" w:color="auto" w:fill="FFFFCC"/>
          <w:lang w:eastAsia="ru-RU"/>
        </w:rPr>
        <w:t>.</w:t>
      </w:r>
    </w:p>
    <w:p w:rsidR="006B4A3A" w:rsidRPr="00094D1C" w:rsidRDefault="006B4A3A" w:rsidP="006B4A3A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094D1C">
        <w:rPr>
          <w:rFonts w:ascii="Times New Roman" w:eastAsia="Times New Roman" w:hAnsi="Times New Roman" w:cs="Times New Roman"/>
          <w:b/>
          <w:bCs/>
          <w:color w:val="222222"/>
          <w:sz w:val="21"/>
          <w:szCs w:val="21"/>
          <w:lang w:eastAsia="ru-RU"/>
        </w:rPr>
        <w:t>Результаты анализа показателей деятельности организации</w:t>
      </w:r>
    </w:p>
    <w:p w:rsidR="006B4A3A" w:rsidRPr="00571AF2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571AF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Данные приведены по состоянию на 30 д</w:t>
      </w:r>
      <w:r w:rsidR="00C1288F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екабря 2024</w:t>
      </w:r>
      <w:r w:rsidRPr="00571AF2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eastAsia="ru-RU"/>
        </w:rPr>
        <w:t> года</w:t>
      </w:r>
      <w:r w:rsidRPr="00571AF2">
        <w:rPr>
          <w:rFonts w:ascii="Times New Roman" w:eastAsia="Times New Roman" w:hAnsi="Times New Roman" w:cs="Times New Roman"/>
          <w:color w:val="222222"/>
          <w:sz w:val="24"/>
          <w:szCs w:val="24"/>
          <w:shd w:val="clear" w:color="auto" w:fill="FFFFCC"/>
          <w:lang w:eastAsia="ru-RU"/>
        </w:rPr>
        <w:t>.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5171"/>
        <w:gridCol w:w="1380"/>
        <w:gridCol w:w="3020"/>
      </w:tblGrid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Показатели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3020" w:type="dxa"/>
            <w:hideMark/>
          </w:tcPr>
          <w:p w:rsidR="006B4A3A" w:rsidRPr="00415CF1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C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</w:t>
            </w:r>
          </w:p>
        </w:tc>
      </w:tr>
      <w:tr w:rsidR="006B4A3A" w:rsidRPr="00094D1C" w:rsidTr="00F3073C">
        <w:tc>
          <w:tcPr>
            <w:tcW w:w="0" w:type="auto"/>
            <w:gridSpan w:val="3"/>
            <w:hideMark/>
          </w:tcPr>
          <w:p w:rsidR="006B4A3A" w:rsidRPr="00415CF1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15CF1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Образовательная деятельность</w:t>
            </w:r>
          </w:p>
        </w:tc>
      </w:tr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численность учащихся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020" w:type="dxa"/>
          </w:tcPr>
          <w:p w:rsidR="006B4A3A" w:rsidRPr="00571AF2" w:rsidRDefault="00C1288F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</w:t>
            </w:r>
          </w:p>
        </w:tc>
      </w:tr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 образовательной программе начального общего образования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020" w:type="dxa"/>
          </w:tcPr>
          <w:p w:rsidR="006B4A3A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</w:tr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 образовательной программе основного общего образования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020" w:type="dxa"/>
            <w:hideMark/>
          </w:tcPr>
          <w:p w:rsidR="006B4A3A" w:rsidRPr="00571AF2" w:rsidRDefault="00C1288F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10</w:t>
            </w:r>
          </w:p>
        </w:tc>
      </w:tr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учащихся по образовательной программе среднего общего образования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020" w:type="dxa"/>
            <w:hideMark/>
          </w:tcPr>
          <w:p w:rsidR="006B4A3A" w:rsidRPr="00571AF2" w:rsidRDefault="00C1288F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1</w:t>
            </w:r>
          </w:p>
        </w:tc>
      </w:tr>
      <w:tr w:rsidR="006B4A3A" w:rsidRPr="00094D1C" w:rsidTr="00F3073C">
        <w:tc>
          <w:tcPr>
            <w:tcW w:w="0" w:type="auto"/>
            <w:hideMark/>
          </w:tcPr>
          <w:p w:rsidR="006B4A3A" w:rsidRPr="00094D1C" w:rsidRDefault="006B4A3A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учащихся, успевающих на «4» и «5» по результатам промежуточной аттестации, </w:t>
            </w: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 общей численности обучающихся</w:t>
            </w:r>
          </w:p>
        </w:tc>
        <w:tc>
          <w:tcPr>
            <w:tcW w:w="1380" w:type="dxa"/>
            <w:hideMark/>
          </w:tcPr>
          <w:p w:rsidR="006B4A3A" w:rsidRPr="00094D1C" w:rsidRDefault="006B4A3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5 -44,4</w:t>
            </w:r>
            <w:r w:rsidR="00C70C33" w:rsidRPr="00571AF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C70C33" w:rsidRPr="00571AF2" w:rsidRDefault="00C70C33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Было</w:t>
            </w:r>
          </w:p>
          <w:p w:rsidR="006B4A3A" w:rsidRPr="00C1288F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8 -53,3%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Средний балл ГИА выпускников 9 класса по русскому языку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3020" w:type="dxa"/>
            <w:hideMark/>
          </w:tcPr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Было 3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ГИА выпускников 9 класса по математике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3020" w:type="dxa"/>
            <w:hideMark/>
          </w:tcPr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Было 3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ЕГЭ выпускников 11 класса по русскому языку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3020" w:type="dxa"/>
            <w:hideMark/>
          </w:tcPr>
          <w:p w:rsidR="00C70C33" w:rsidRPr="00571AF2" w:rsidRDefault="00C1288F" w:rsidP="00C1288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Было  - 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Средний балл ЕГЭ выпускников 11 класса по математике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балл</w:t>
            </w:r>
          </w:p>
        </w:tc>
        <w:tc>
          <w:tcPr>
            <w:tcW w:w="3020" w:type="dxa"/>
            <w:hideMark/>
          </w:tcPr>
          <w:p w:rsidR="00C70C3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(базовый уровень), что соответствует «4»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46(профиль),</w:t>
            </w: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что соответствует «4»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C70C33" w:rsidRPr="00571AF2" w:rsidRDefault="00C1288F" w:rsidP="00C1288F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Было  - 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русскому языку,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 класса, которые получили неудовлетворительные результаты на ГИА по математике,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русскому языку,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 класса, которые получили результаты ниже установленного минимального количества баллов ЕГЭ по математике, от общей численности</w:t>
            </w:r>
          </w:p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выпускников 11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 класса, которые не получили аттестаты,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 класса, которые не получили аттестаты,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 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9 класса, которые получили аттестаты с отличием, от общей численности выпускников 9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0(0%)</w:t>
            </w:r>
          </w:p>
        </w:tc>
      </w:tr>
      <w:tr w:rsidR="00C70C33" w:rsidRPr="00094D1C" w:rsidTr="00F3073C">
        <w:tc>
          <w:tcPr>
            <w:tcW w:w="0" w:type="auto"/>
            <w:hideMark/>
          </w:tcPr>
          <w:p w:rsidR="00C70C33" w:rsidRPr="00094D1C" w:rsidRDefault="00C70C3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выпускников 11 класса, которые получили аттестаты с отличием, от общей численности выпускников 11 класса</w:t>
            </w:r>
          </w:p>
        </w:tc>
        <w:tc>
          <w:tcPr>
            <w:tcW w:w="1380" w:type="dxa"/>
            <w:hideMark/>
          </w:tcPr>
          <w:p w:rsidR="00C70C33" w:rsidRPr="00094D1C" w:rsidRDefault="00C70C3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70C3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0(0%)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учащихся, которые принимали участие в олимпиадах, смотрах, конкурсах, от общей численности обучающихся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  <w:r w:rsidR="00D52DEF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D52424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6,9</w:t>
            </w:r>
            <w:r w:rsidR="00A33313" w:rsidRPr="00571AF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A33313" w:rsidRPr="00571AF2" w:rsidRDefault="00A33313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Было</w:t>
            </w:r>
          </w:p>
          <w:p w:rsidR="00A33313" w:rsidRPr="00571AF2" w:rsidRDefault="00C1288F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14 - 87,5%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571AF2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487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учащихся — победителей и призеров олимпиад, смотров, конкурсов от общей </w:t>
            </w:r>
            <w:proofErr w:type="gramStart"/>
            <w:r w:rsidRPr="00487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численности</w:t>
            </w:r>
            <w:proofErr w:type="gramEnd"/>
            <w:r w:rsidRPr="00487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обучающихся, в том числе:</w:t>
            </w:r>
          </w:p>
        </w:tc>
        <w:tc>
          <w:tcPr>
            <w:tcW w:w="1380" w:type="dxa"/>
            <w:vMerge w:val="restart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C1288F" w:rsidRPr="00571AF2" w:rsidRDefault="00C1288F" w:rsidP="00C1288F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10 - 76,9</w:t>
            </w: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  <w:p w:rsidR="00A33313" w:rsidRPr="00571AF2" w:rsidRDefault="00A33313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Было</w:t>
            </w:r>
          </w:p>
          <w:p w:rsidR="00C1288F" w:rsidRDefault="00A33313" w:rsidP="00C1288F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C1288F">
              <w:rPr>
                <w:rFonts w:ascii="Times New Roman" w:hAnsi="Times New Roman" w:cs="Times New Roman"/>
                <w:sz w:val="20"/>
                <w:szCs w:val="20"/>
              </w:rPr>
              <w:t>14- 87,5%</w:t>
            </w:r>
          </w:p>
          <w:p w:rsidR="00D52DEF" w:rsidRPr="00571AF2" w:rsidRDefault="00D52DEF" w:rsidP="00D52DEF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33313" w:rsidRPr="00571AF2" w:rsidRDefault="00A33313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4661A" w:rsidRPr="00094D1C" w:rsidTr="00F3073C">
        <w:trPr>
          <w:trHeight w:hRule="exact" w:val="27242"/>
        </w:trPr>
        <w:tc>
          <w:tcPr>
            <w:tcW w:w="0" w:type="auto"/>
            <w:hideMark/>
          </w:tcPr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В 2024-2025 учебном году   учителями школы совместно с работниками сельского Дома культуры и библиотек с. Чермные, п. Дарьино и с.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были  проведены мероприятия, посвященные  Году семьи,   80-летию победы советского народа в Великой Отечественной войне и Году Защитника Отечества.</w:t>
            </w:r>
            <w:proofErr w:type="gramEnd"/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Библиотекарем Крючковой Н.Н.  к проведению уроков, мероприятий организовывались тематические выставки, раскрывающие семейные ценности, исторические события, героев Великой Отечественной войны и СВО.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Под руководством 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Ахмедзяновой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Н.А. проведена операция «Чистый школьный двор», в рамках дней защиты  экологической безопасности.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связи  с проведением специальной военной  операции  на  Украине проведен  цикл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мероприятий: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Участие в акции благотворительности движения Первых (сбор гуманитарной помощи участникам СВО)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Акция  «Мы вместе» (сбор гуманитарной помощи участникам СВО волонтерами отряда «Дружба»)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Всероссийская акция «Нашим Героям». Волонтеры записали видеоролики с поздравлениями  защитникам Отечества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учителя и учащиеся школы поддержали Всероссийскую  акцию «Письмо  солдату»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80 годовщине победы советского народа в Великой Отечественной войне проведены следующие мероприятия: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акция «Георгиевская ленточка» (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Чермные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Дарьино),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акция для вдов ветеранов войны и тружеников тыла . Участники движения Первых Соловьев А. и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Прельченкова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А. вместе с главой администрации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Котелинского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сельского поселения Поповым В.В. посетили ветеранов труда в с.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Чермные,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.Н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ижне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-Никольское , поздравили их с наступающим праздником и вручили поздравительные открытки и  юбилейную медаль «80 лет Победы советского народа в Великой Отечественной войне».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акция «Окна Победы»,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Волонтеры и участники движения Первых провели акцию «Памяти героев». Они расчистили от снега территорию вокруг памятника погибшим землякам в селе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возложили цветы, почтили минутой молчания погибших.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кция «Голубь мира», посвященная Году защитника Отечества и 80-летию победы советского народа в Великой Отечественной войне.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уроке памяти «Голубь мира – Голубь Победы»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рамках муниципального этапа Всероссийской акции "Весенняя неделя добра" волонтеры и участники движения Первых провели акцию «Не только 9 мая». Участники акции убрали территорию вокруг памятника погибшим воинам в селе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Соловьяновка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Почтили память погибших минутой молчания.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рамках акции «Моя ответственность» волонтеры и участники движения Первых вместе с жителями села, работниками культуры, школы, администрации, социальными работниками убрали территорию парка у памятника погибшим воинам в селе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 Чермные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акция «Бессмертный полк»,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-торжественный митинг, посвященный дню Победы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возложение венков  к памятникам павших односельчан в с.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Соловьяновка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с. 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Чермные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с.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Котелино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Волонтёры школы и участники Движения первых провели множество акции, среди которых:   «Птицы - наши друзья»,  «Красные тюльпаны», «Белый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тюльпан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,«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Атлас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природы»,   «Поздравляем маму», «Спасибо за заботу!», "Цени свою жизнь ", «Эстафета добра», "Чистый школьный двор",  «Спасибо за жизнь», «Обними маму», «Новый год в каждый дом» и др.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Видеоролики с поздравлениями в день Героя. Волонтеры и участники движения Первых написали письма солдатам СВО со словами благодарности за счастливое детство и поздравлениями с новым годом.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Участники Движения Первых приняли участие в акции "Свеча Памяти", приуроченной к памяти о жертвах теракта в Беслане. В рамках Всероссийской акции "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Беслан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омним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" участница Движения Первых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Кошечкина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Валентина прочитала стихотворение Олеси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Дудниковой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стартует Всероссийская акция «День правовой помощи детям», приуроченная к празднованию Всемирного дня ребенка.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Права ребенка — это набор законных и моральных прав, которые присущи детям как отдельной категории общества и направлены на защиту и обеспечение их благополучия, развития и безопасности.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рамках акции в школе были проведены тематические классные часы «20 ноября - Всероссийский День правовой помощи детям» в 6-9, 11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(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.р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ук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Е.В.Агишева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и «Я и мои права» во 2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</w:t>
            </w:r>
            <w:proofErr w:type="spellEnd"/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.(</w:t>
            </w:r>
            <w:proofErr w:type="spellStart"/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кл.рук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Н.И.Якобсон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).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Школьный библиотекарь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Крючкова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Н.Н. провела викторину «Знаешь ли ты свои права?», познакомила учащихся с книжной выставкой. Волонтеры раздали буклеты «Твои права и обязанности» учащимся школы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Группа учащихся школы приняла участие в районном смотре художественной самодеятельности «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Сквозь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года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звучит голос Победы», посвященному  80-летию победы советского народа в Великой Отечественной войне и Году Защитника Отечества.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 рамках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флешмоба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«Мир! Труд! Май!»  волонтеры и участники движения Первых  участвовали в  субботнике по уборке спортивной  школьной площадки.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 октября учащиеся и учителя школы посетили музей истории шоколада «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Шокоруа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в г. Рязань. Поездка-экскурсия в историко-краеведческий музей   «Музей  Матрешки» Нижегородская область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р.п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 Вознесенское  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экскурсии в ГБУ РО «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Кадомская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райветстанция</w:t>
            </w:r>
            <w:proofErr w:type="spell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 Мужества «Чтобы помнили»  Урок Мужества «День защитника Отечества»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Игровая программа «Будем Родине служить»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Урок памяти — «Возвращение в родную гавань», посвященный воссоединению Крыма с Россией. Урок мужества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«Бессмертный полк: история движения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учащиеся школы активно принимали участие во всех общешкольных мероприятиях, в предметных неделях, конкурсах и акциях РДДМ.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сельскими библиотеками: тематические вечера, библиотечная неделя, библиотечные уроки, посвящённые Дню народного единства, Дню материи и др.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учителя школы прошли обучение и получили удостоверения и сертификаты: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сертификаты по сдаче  финансового зачёта (2023);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- удостоверения о повышении квалификации по дополнительной профессиональной программе «Информационная грамотность» в АНО «Цифровой регион» на платформе «Электронный университет Правительства Рязанской области», 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удостоверения «Обучение по охране труда и проверка 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знаний требований охраны труда работников организаций</w:t>
            </w:r>
            <w:proofErr w:type="gramEnd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Все классные руководители получили удостоверения о повышении квалификации в ООО «Центр инновационного образования и воспитания» по теме «Организация деятельности педагогических работников по классному руководству».</w:t>
            </w:r>
          </w:p>
          <w:p w:rsidR="00E4661A" w:rsidRDefault="00E4661A" w:rsidP="00E4661A">
            <w:pPr>
              <w:pStyle w:val="a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учителя из 8 имеют значки ГТО (2 – бронзовые, 1 - серебряный</w:t>
            </w:r>
            <w:proofErr w:type="gramStart"/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Pr="00E4661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</w:t>
            </w:r>
            <w:proofErr w:type="gramEnd"/>
            <w:r w:rsidRPr="00E4661A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онкурса </w:t>
            </w:r>
          </w:p>
          <w:p w:rsidR="00E4661A" w:rsidRPr="00D52DEF" w:rsidRDefault="00E4661A" w:rsidP="00E4661A">
            <w:pPr>
              <w:pStyle w:val="a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«Марафон добрых дел - 2023» с проектом «Живое дыхание старины» в номинации «Волонтерский отряд» волонтерский отряд «Дружба» занял 2 место.</w:t>
            </w:r>
          </w:p>
          <w:p w:rsidR="00E4661A" w:rsidRPr="00D52DEF" w:rsidRDefault="00E4661A" w:rsidP="00D52DEF">
            <w:pPr>
              <w:pStyle w:val="a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конкурс-фестиваль патриотической песни "Поклон тебе, солдат России", в номинации "Вокальные группы"- 1 м.</w:t>
            </w:r>
          </w:p>
          <w:p w:rsidR="00E4661A" w:rsidRPr="00D52DEF" w:rsidRDefault="00E4661A" w:rsidP="00D52DEF">
            <w:pPr>
              <w:pStyle w:val="a9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фестиваль-конкурс патриотической песни - "Песня во славу России" -  дипломы  2 и 3 степени.   </w:t>
            </w:r>
          </w:p>
          <w:p w:rsidR="00E4661A" w:rsidRPr="00D52DEF" w:rsidRDefault="00E4661A" w:rsidP="00D52DEF">
            <w:pPr>
              <w:pStyle w:val="a9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r w:rsidRPr="00D52DEF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-  </w:t>
            </w:r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районные соревнования «Чудо - шашки» команда школы в составе  Соловьёва Алексея, Кузяева Александра, </w:t>
            </w:r>
            <w:proofErr w:type="spellStart"/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Прельченковой</w:t>
            </w:r>
            <w:proofErr w:type="spellEnd"/>
            <w:r w:rsidRPr="00D52DEF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Анастасии и Рябчиковой Вероники заняла 1 место в командном зачете.</w:t>
            </w:r>
          </w:p>
          <w:p w:rsidR="00E4661A" w:rsidRDefault="00E4661A" w:rsidP="004C4D3C">
            <w:pPr>
              <w:spacing w:line="255" w:lineRule="atLeast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  <w:t> </w:t>
            </w:r>
            <w:r w:rsidRPr="0048736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регионального уровня</w:t>
            </w:r>
          </w:p>
          <w:p w:rsidR="00E4661A" w:rsidRPr="00571AF2" w:rsidRDefault="00E4661A" w:rsidP="00D52424">
            <w:pPr>
              <w:jc w:val="both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D52DEF">
              <w:rPr>
                <w:rFonts w:ascii="Times New Roman" w:hAnsi="Times New Roman" w:cs="Times New Roman"/>
                <w:sz w:val="20"/>
                <w:szCs w:val="20"/>
              </w:rPr>
              <w:t xml:space="preserve">Областной фестиваль «Наш дивный кормчий – святитель Василий Рязанский»  </w:t>
            </w:r>
            <w:proofErr w:type="spellStart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>Прельченкова</w:t>
            </w:r>
            <w:proofErr w:type="spellEnd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 xml:space="preserve"> А.. 7 </w:t>
            </w:r>
            <w:proofErr w:type="spellStart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>кл</w:t>
            </w:r>
            <w:proofErr w:type="spellEnd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 xml:space="preserve">. - диплом 2 степени,  Дипломы участника </w:t>
            </w:r>
            <w:proofErr w:type="spellStart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>Прельченков</w:t>
            </w:r>
            <w:proofErr w:type="spellEnd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 xml:space="preserve"> Н., </w:t>
            </w:r>
            <w:proofErr w:type="spellStart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>Прельченков</w:t>
            </w:r>
            <w:proofErr w:type="spellEnd"/>
            <w:r w:rsidRPr="00D52DEF">
              <w:rPr>
                <w:rFonts w:ascii="Times New Roman" w:hAnsi="Times New Roman" w:cs="Times New Roman"/>
                <w:sz w:val="20"/>
                <w:szCs w:val="20"/>
              </w:rPr>
              <w:t xml:space="preserve"> 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</w:t>
            </w:r>
            <w:r w:rsidRPr="00D52DEF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сочинений «Без срока давности»: Диплом участника 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Прельченковой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А. 7 класс.</w:t>
            </w:r>
          </w:p>
        </w:tc>
        <w:tc>
          <w:tcPr>
            <w:tcW w:w="0" w:type="auto"/>
            <w:vMerge/>
            <w:hideMark/>
          </w:tcPr>
          <w:p w:rsidR="00E4661A" w:rsidRPr="00094D1C" w:rsidRDefault="00E4661A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</w:tcPr>
          <w:p w:rsidR="00E4661A" w:rsidRPr="00571AF2" w:rsidRDefault="00E4661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E4661A" w:rsidRPr="00094D1C" w:rsidTr="00F3073C">
        <w:trPr>
          <w:trHeight w:val="360"/>
        </w:trPr>
        <w:tc>
          <w:tcPr>
            <w:tcW w:w="0" w:type="auto"/>
          </w:tcPr>
          <w:p w:rsid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- ш</w:t>
            </w:r>
            <w:r w:rsid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кольного уровня</w:t>
            </w:r>
          </w:p>
          <w:p w:rsidR="00E4661A" w:rsidRPr="00E4661A" w:rsidRDefault="00E4661A" w:rsidP="00E4661A">
            <w:pPr>
              <w:pStyle w:val="a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юных чтецов  «Живая классика»</w:t>
            </w:r>
          </w:p>
        </w:tc>
        <w:tc>
          <w:tcPr>
            <w:tcW w:w="0" w:type="auto"/>
            <w:vMerge w:val="restart"/>
          </w:tcPr>
          <w:p w:rsidR="00E4661A" w:rsidRPr="00094D1C" w:rsidRDefault="00E4661A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</w:tcPr>
          <w:p w:rsidR="00E4661A" w:rsidRDefault="00E4661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 15,4%</w:t>
            </w:r>
          </w:p>
          <w:p w:rsidR="00E4661A" w:rsidRPr="00571AF2" w:rsidRDefault="00E4661A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Было 2 - </w:t>
            </w: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15,4%</w:t>
            </w:r>
          </w:p>
        </w:tc>
      </w:tr>
      <w:tr w:rsidR="00A33313" w:rsidRPr="00094D1C" w:rsidTr="00F3073C">
        <w:trPr>
          <w:trHeight w:val="810"/>
        </w:trPr>
        <w:tc>
          <w:tcPr>
            <w:tcW w:w="0" w:type="auto"/>
            <w:hideMark/>
          </w:tcPr>
          <w:p w:rsidR="00D52DEF" w:rsidRDefault="00F3073C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м</w:t>
            </w:r>
            <w:r w:rsidR="00E4661A" w:rsidRP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униципального уровня</w:t>
            </w:r>
          </w:p>
          <w:p w:rsidR="00F3073C" w:rsidRPr="00D52DEF" w:rsidRDefault="00F3073C" w:rsidP="004C4D3C">
            <w:pPr>
              <w:spacing w:line="255" w:lineRule="atLeast"/>
              <w:rPr>
                <w:rFonts w:ascii="Times New Roman" w:eastAsia="Times New Roman" w:hAnsi="Times New Roman" w:cs="Times New Roman"/>
                <w:color w:val="C00000"/>
                <w:sz w:val="20"/>
                <w:szCs w:val="20"/>
                <w:lang w:eastAsia="ru-RU"/>
              </w:rPr>
            </w:pPr>
            <w:r w:rsidRP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 детско-юношеский конкурс-фестиваль литературного творчества «Слово доброе посеять…»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</w:tcPr>
          <w:p w:rsidR="00F3073C" w:rsidRDefault="00F3073C" w:rsidP="00F307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2 -  15,4%</w:t>
            </w:r>
          </w:p>
          <w:p w:rsidR="00D52DEF" w:rsidRPr="00571AF2" w:rsidRDefault="00F3073C" w:rsidP="00F307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Было 2 - </w:t>
            </w:r>
            <w:r w:rsidRPr="00E466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15,4%</w:t>
            </w:r>
          </w:p>
        </w:tc>
      </w:tr>
      <w:tr w:rsidR="00F3073C" w:rsidRPr="00094D1C" w:rsidTr="00F3073C">
        <w:trPr>
          <w:trHeight w:val="90"/>
        </w:trPr>
        <w:tc>
          <w:tcPr>
            <w:tcW w:w="0" w:type="auto"/>
          </w:tcPr>
          <w:p w:rsidR="00F3073C" w:rsidRDefault="00F3073C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регионального  уровня</w:t>
            </w:r>
          </w:p>
          <w:p w:rsidR="00F3073C" w:rsidRPr="00F3073C" w:rsidRDefault="00F3073C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Всероссийский конкурс юных чтецов  «Живая классика»</w:t>
            </w:r>
          </w:p>
        </w:tc>
        <w:tc>
          <w:tcPr>
            <w:tcW w:w="0" w:type="auto"/>
          </w:tcPr>
          <w:p w:rsidR="00F3073C" w:rsidRPr="00094D1C" w:rsidRDefault="00F3073C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</w:tcPr>
          <w:p w:rsidR="00F3073C" w:rsidRDefault="00F3073C" w:rsidP="00F307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1- 7,6%</w:t>
            </w:r>
          </w:p>
          <w:p w:rsidR="00F3073C" w:rsidRDefault="00F3073C" w:rsidP="00F307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Было - 0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 программам с углубленным изучением отдельных учебных предметов от общей численности обучающихся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 программам профильного обучения от общей численности обучающихся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по программам с применением дистанционных образовательных технологий, электронного обучения от общей численности обучающихся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учащихся в рамках сетевой формы реализации образовательных программ от общей численности обучающихся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Общая численность 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в том числе количество 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</w:tc>
        <w:tc>
          <w:tcPr>
            <w:tcW w:w="1380" w:type="dxa"/>
            <w:vMerge w:val="restart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3020" w:type="dxa"/>
            <w:hideMark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9 человек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 высшим образованием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высшим педагогическим образованием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средним профессиональным образованием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D5242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средним профессиональным педагогическим образованием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 квалификационной категорией от общей численности таких работников, в том числе:</w:t>
            </w:r>
          </w:p>
        </w:tc>
        <w:tc>
          <w:tcPr>
            <w:tcW w:w="1380" w:type="dxa"/>
            <w:vMerge w:val="restart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 высшей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FFFCC"/>
                <w:lang w:eastAsia="ru-RU"/>
              </w:rPr>
              <w:t>0(0%)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первой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F3073C" w:rsidP="00D524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 /14</w:t>
            </w:r>
            <w:r w:rsidR="00A33313" w:rsidRPr="00571AF2">
              <w:rPr>
                <w:rFonts w:ascii="Times New Roman" w:hAnsi="Times New Roman" w:cs="Times New Roman"/>
                <w:sz w:val="20"/>
                <w:szCs w:val="20"/>
              </w:rPr>
              <w:t>,2%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 общей численности таких работников с педагогическим стажем:</w:t>
            </w:r>
          </w:p>
        </w:tc>
        <w:tc>
          <w:tcPr>
            <w:tcW w:w="1380" w:type="dxa"/>
            <w:vMerge w:val="restart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до 5 лет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F3073C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3073C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больше 30 лет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D524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6  /67%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Численность (удельный вес) 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педработников</w:t>
            </w:r>
            <w:proofErr w:type="spell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от общей численности таких работников в возрасте:</w:t>
            </w:r>
          </w:p>
        </w:tc>
        <w:tc>
          <w:tcPr>
            <w:tcW w:w="1380" w:type="dxa"/>
            <w:vMerge w:val="restart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до 30 лет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F3073C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07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0/0%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от 55 лет</w:t>
            </w:r>
          </w:p>
        </w:tc>
        <w:tc>
          <w:tcPr>
            <w:tcW w:w="0" w:type="auto"/>
            <w:vMerge/>
            <w:hideMark/>
          </w:tcPr>
          <w:p w:rsidR="00A33313" w:rsidRPr="00094D1C" w:rsidRDefault="00A33313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A33313" w:rsidRPr="00571AF2" w:rsidRDefault="00A33313" w:rsidP="00D524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6 /67%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педагогических и административно-хозяйственных работников, которые за последние 5 лет прошли повышение квалификации или профессиональную переподготовку, от общей численности таких работников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D524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9 /100%</w:t>
            </w:r>
          </w:p>
        </w:tc>
      </w:tr>
      <w:tr w:rsidR="00A33313" w:rsidRPr="00094D1C" w:rsidTr="00F3073C">
        <w:tc>
          <w:tcPr>
            <w:tcW w:w="0" w:type="auto"/>
            <w:hideMark/>
          </w:tcPr>
          <w:p w:rsidR="00A33313" w:rsidRPr="00094D1C" w:rsidRDefault="00A33313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педагогических и административно-хозяйственных работников, которые прошли повышение квалификации по применению в образовательном процессе ФГОС, от общей численности таких работников</w:t>
            </w:r>
          </w:p>
        </w:tc>
        <w:tc>
          <w:tcPr>
            <w:tcW w:w="1380" w:type="dxa"/>
            <w:hideMark/>
          </w:tcPr>
          <w:p w:rsidR="00A33313" w:rsidRPr="00094D1C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A33313" w:rsidRPr="00571AF2" w:rsidRDefault="00A33313" w:rsidP="00D5242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9/100%</w:t>
            </w:r>
          </w:p>
        </w:tc>
      </w:tr>
      <w:tr w:rsidR="00A33313" w:rsidRPr="00094D1C" w:rsidTr="00F3073C">
        <w:tc>
          <w:tcPr>
            <w:tcW w:w="0" w:type="auto"/>
            <w:gridSpan w:val="3"/>
            <w:hideMark/>
          </w:tcPr>
          <w:p w:rsidR="00A33313" w:rsidRPr="00571AF2" w:rsidRDefault="00A33313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71AF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компьютеров в расчете на одного учащегося</w:t>
            </w:r>
          </w:p>
        </w:tc>
        <w:tc>
          <w:tcPr>
            <w:tcW w:w="1380" w:type="dxa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020" w:type="dxa"/>
            <w:hideMark/>
          </w:tcPr>
          <w:p w:rsidR="00F007F4" w:rsidRPr="00571AF2" w:rsidRDefault="00267966" w:rsidP="00267966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0,8</w:t>
            </w:r>
            <w:r w:rsidR="00F007F4"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экземпляров учебной и учебно-методической литературы от общего количества единиц библиотечного фонда в расчете на одного учащегося</w:t>
            </w:r>
          </w:p>
        </w:tc>
        <w:tc>
          <w:tcPr>
            <w:tcW w:w="1380" w:type="dxa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единиц</w:t>
            </w:r>
          </w:p>
        </w:tc>
        <w:tc>
          <w:tcPr>
            <w:tcW w:w="3020" w:type="dxa"/>
            <w:hideMark/>
          </w:tcPr>
          <w:p w:rsidR="00F007F4" w:rsidRPr="00571AF2" w:rsidRDefault="00F007F4" w:rsidP="00094D1C">
            <w:pPr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94D1C" w:rsidRPr="00571AF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 w:rsidR="00094D1C" w:rsidRPr="00571AF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единиц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Наличие в Школе системы электронного документооборота</w:t>
            </w:r>
          </w:p>
        </w:tc>
        <w:tc>
          <w:tcPr>
            <w:tcW w:w="1380" w:type="dxa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в Школе читального зала библиотеки, в том числе наличие в ней:</w:t>
            </w:r>
          </w:p>
        </w:tc>
        <w:tc>
          <w:tcPr>
            <w:tcW w:w="1380" w:type="dxa"/>
            <w:vMerge w:val="restart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да/нет</w:t>
            </w: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рабочих мест для работы на компьютере или ноутбуке</w:t>
            </w:r>
          </w:p>
        </w:tc>
        <w:tc>
          <w:tcPr>
            <w:tcW w:w="0" w:type="auto"/>
            <w:vMerge/>
            <w:hideMark/>
          </w:tcPr>
          <w:p w:rsidR="00F007F4" w:rsidRPr="00094D1C" w:rsidRDefault="00F007F4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</w:t>
            </w:r>
            <w:proofErr w:type="spell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медиатеки</w:t>
            </w:r>
            <w:proofErr w:type="spellEnd"/>
          </w:p>
        </w:tc>
        <w:tc>
          <w:tcPr>
            <w:tcW w:w="0" w:type="auto"/>
            <w:vMerge/>
            <w:hideMark/>
          </w:tcPr>
          <w:p w:rsidR="00F007F4" w:rsidRPr="00094D1C" w:rsidRDefault="00F007F4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сре</w:t>
            </w:r>
            <w:proofErr w:type="gram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дств ск</w:t>
            </w:r>
            <w:proofErr w:type="gram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анирования и распознавания текста</w:t>
            </w:r>
          </w:p>
        </w:tc>
        <w:tc>
          <w:tcPr>
            <w:tcW w:w="0" w:type="auto"/>
            <w:vMerge/>
            <w:hideMark/>
          </w:tcPr>
          <w:p w:rsidR="00F007F4" w:rsidRPr="00094D1C" w:rsidRDefault="00F007F4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выхода в интернет с библиотечных компьютеров</w:t>
            </w:r>
          </w:p>
        </w:tc>
        <w:tc>
          <w:tcPr>
            <w:tcW w:w="0" w:type="auto"/>
            <w:vMerge/>
            <w:hideMark/>
          </w:tcPr>
          <w:p w:rsidR="00F007F4" w:rsidRPr="00094D1C" w:rsidRDefault="00F007F4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— системы контроля распечатки материалов</w:t>
            </w:r>
          </w:p>
        </w:tc>
        <w:tc>
          <w:tcPr>
            <w:tcW w:w="0" w:type="auto"/>
            <w:vMerge/>
            <w:hideMark/>
          </w:tcPr>
          <w:p w:rsidR="00F007F4" w:rsidRPr="00094D1C" w:rsidRDefault="00F007F4" w:rsidP="004C4D3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Численность (удельный вес) обучающихся, которые могут пользоваться широкополосным интернетом не менее 2 Мб/</w:t>
            </w:r>
            <w:proofErr w:type="gramStart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  <w:proofErr w:type="gramEnd"/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от общей численности обучающихся</w:t>
            </w:r>
          </w:p>
        </w:tc>
        <w:tc>
          <w:tcPr>
            <w:tcW w:w="1380" w:type="dxa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(процент)</w:t>
            </w:r>
          </w:p>
        </w:tc>
        <w:tc>
          <w:tcPr>
            <w:tcW w:w="3020" w:type="dxa"/>
            <w:hideMark/>
          </w:tcPr>
          <w:p w:rsidR="00F007F4" w:rsidRPr="00571AF2" w:rsidRDefault="00F3073C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F007F4" w:rsidRPr="00571AF2">
              <w:rPr>
                <w:rFonts w:ascii="Times New Roman" w:hAnsi="Times New Roman" w:cs="Times New Roman"/>
                <w:sz w:val="20"/>
                <w:szCs w:val="20"/>
              </w:rPr>
              <w:t xml:space="preserve"> человек/</w:t>
            </w:r>
          </w:p>
          <w:p w:rsidR="00F007F4" w:rsidRPr="00571AF2" w:rsidRDefault="004417EB" w:rsidP="00415CF1">
            <w:pPr>
              <w:pStyle w:val="a9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93,3</w:t>
            </w:r>
            <w:r w:rsidR="00F007F4" w:rsidRPr="00571AF2">
              <w:rPr>
                <w:rFonts w:ascii="Times New Roman" w:hAnsi="Times New Roman" w:cs="Times New Roman"/>
                <w:sz w:val="20"/>
                <w:szCs w:val="20"/>
              </w:rPr>
              <w:t>% учащихся имеют возможность пользоваться Интернетом до51Мб/</w:t>
            </w:r>
            <w:proofErr w:type="gramStart"/>
            <w:r w:rsidR="00F007F4" w:rsidRPr="00571AF2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</w:p>
        </w:tc>
      </w:tr>
      <w:tr w:rsidR="00F007F4" w:rsidRPr="00094D1C" w:rsidTr="00F3073C">
        <w:tc>
          <w:tcPr>
            <w:tcW w:w="0" w:type="auto"/>
            <w:hideMark/>
          </w:tcPr>
          <w:p w:rsidR="00F007F4" w:rsidRPr="00094D1C" w:rsidRDefault="00F007F4" w:rsidP="004C4D3C">
            <w:pPr>
              <w:spacing w:line="255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помещений для образовательного процесса в расчете на одного обучающегося</w:t>
            </w:r>
          </w:p>
        </w:tc>
        <w:tc>
          <w:tcPr>
            <w:tcW w:w="1380" w:type="dxa"/>
            <w:hideMark/>
          </w:tcPr>
          <w:p w:rsidR="00F007F4" w:rsidRPr="00094D1C" w:rsidRDefault="00F007F4" w:rsidP="004C4D3C">
            <w:pPr>
              <w:spacing w:line="255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94D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кв. м</w:t>
            </w:r>
          </w:p>
        </w:tc>
        <w:tc>
          <w:tcPr>
            <w:tcW w:w="3020" w:type="dxa"/>
            <w:hideMark/>
          </w:tcPr>
          <w:p w:rsidR="00F007F4" w:rsidRPr="00571AF2" w:rsidRDefault="00F007F4" w:rsidP="00FF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1AF2">
              <w:rPr>
                <w:rFonts w:ascii="Times New Roman" w:hAnsi="Times New Roman" w:cs="Times New Roman"/>
                <w:sz w:val="20"/>
                <w:szCs w:val="20"/>
              </w:rPr>
              <w:t>38,66 м</w:t>
            </w:r>
            <w:proofErr w:type="gramStart"/>
            <w:r w:rsidRPr="00571AF2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</w:t>
            </w:r>
            <w:proofErr w:type="gramEnd"/>
          </w:p>
        </w:tc>
      </w:tr>
    </w:tbl>
    <w:p w:rsidR="006B4A3A" w:rsidRPr="00094D1C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094D1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 w:themeFill="background1"/>
          <w:lang w:eastAsia="ru-RU"/>
        </w:rPr>
        <w:t>Анализ показателей указывает на то, что Школа имеет достаточную инфраструктуру, которая соответствует требованиям </w:t>
      </w:r>
      <w:hyperlink r:id="rId18" w:anchor="/document/99/566085656/" w:history="1">
        <w:r w:rsidRPr="00094D1C">
          <w:rPr>
            <w:rFonts w:ascii="Times New Roman" w:eastAsia="Times New Roman" w:hAnsi="Times New Roman" w:cs="Times New Roman"/>
            <w:color w:val="01745C"/>
            <w:sz w:val="21"/>
            <w:szCs w:val="21"/>
            <w:shd w:val="clear" w:color="auto" w:fill="FFFFFF" w:themeFill="background1"/>
            <w:lang w:eastAsia="ru-RU"/>
          </w:rPr>
          <w:t>СП 2.4.3648-20</w:t>
        </w:r>
      </w:hyperlink>
      <w:r w:rsidRPr="00094D1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 w:themeFill="background1"/>
          <w:lang w:eastAsia="ru-RU"/>
        </w:rPr>
        <w:t> «Санитарно-эпидемиологические требования к организациям воспитания и обучения, отдыха и оздоровления детей и молодежи» и позволяет реализовывать образовательные программы в полном объеме в соответствии с ФГОС общего образования и ФОП НОО, ООО и СОО</w:t>
      </w:r>
      <w:r w:rsidRPr="00094D1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CC"/>
          <w:lang w:eastAsia="ru-RU"/>
        </w:rPr>
        <w:t>.</w:t>
      </w:r>
    </w:p>
    <w:p w:rsidR="006B4A3A" w:rsidRPr="00094D1C" w:rsidRDefault="006B4A3A" w:rsidP="006B4A3A">
      <w:pPr>
        <w:spacing w:after="150" w:line="240" w:lineRule="auto"/>
        <w:rPr>
          <w:rFonts w:ascii="Times New Roman" w:eastAsia="Times New Roman" w:hAnsi="Times New Roman" w:cs="Times New Roman"/>
          <w:color w:val="222222"/>
          <w:sz w:val="21"/>
          <w:szCs w:val="21"/>
          <w:lang w:eastAsia="ru-RU"/>
        </w:rPr>
      </w:pPr>
      <w:r w:rsidRPr="00094D1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FF" w:themeFill="background1"/>
          <w:lang w:eastAsia="ru-RU"/>
        </w:rPr>
        <w:t>Школа укомплектована достаточным количеством педагогических и иных работников, которые имеют высокую квалификацию и регулярно проходят повышение квалификации, что позволяет обеспечивать стабильных качественных результатов образовательных достижений обучающихся</w:t>
      </w:r>
      <w:r w:rsidRPr="00094D1C">
        <w:rPr>
          <w:rFonts w:ascii="Times New Roman" w:eastAsia="Times New Roman" w:hAnsi="Times New Roman" w:cs="Times New Roman"/>
          <w:color w:val="222222"/>
          <w:sz w:val="21"/>
          <w:szCs w:val="21"/>
          <w:shd w:val="clear" w:color="auto" w:fill="FFFFCC"/>
          <w:lang w:eastAsia="ru-RU"/>
        </w:rPr>
        <w:t>.</w:t>
      </w:r>
    </w:p>
    <w:p w:rsidR="00912E04" w:rsidRDefault="00912E04"/>
    <w:sectPr w:rsidR="00912E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1.25pt;height:11.25pt" o:bullet="t">
        <v:imagedata r:id="rId1" o:title="mso110D"/>
      </v:shape>
    </w:pict>
  </w:numPicBullet>
  <w:abstractNum w:abstractNumId="0">
    <w:nsid w:val="16F914CA"/>
    <w:multiLevelType w:val="multilevel"/>
    <w:tmpl w:val="8B98E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D212EBD"/>
    <w:multiLevelType w:val="multilevel"/>
    <w:tmpl w:val="A552C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C94C50"/>
    <w:multiLevelType w:val="multilevel"/>
    <w:tmpl w:val="A21EC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92266C"/>
    <w:multiLevelType w:val="multilevel"/>
    <w:tmpl w:val="9352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524726"/>
    <w:multiLevelType w:val="hybridMultilevel"/>
    <w:tmpl w:val="E6E81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623C2"/>
    <w:multiLevelType w:val="hybridMultilevel"/>
    <w:tmpl w:val="7D2452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DC03D4"/>
    <w:multiLevelType w:val="multilevel"/>
    <w:tmpl w:val="1F86A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E287688"/>
    <w:multiLevelType w:val="multilevel"/>
    <w:tmpl w:val="1720A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4A3344"/>
    <w:multiLevelType w:val="multilevel"/>
    <w:tmpl w:val="0AC0B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BF31F7B"/>
    <w:multiLevelType w:val="multilevel"/>
    <w:tmpl w:val="EBD8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5800228"/>
    <w:multiLevelType w:val="multilevel"/>
    <w:tmpl w:val="EB3C1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7E4FBA"/>
    <w:multiLevelType w:val="multilevel"/>
    <w:tmpl w:val="FABC8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2717163"/>
    <w:multiLevelType w:val="hybridMultilevel"/>
    <w:tmpl w:val="7AF22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8B4671"/>
    <w:multiLevelType w:val="multilevel"/>
    <w:tmpl w:val="4D1E0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84C25DA"/>
    <w:multiLevelType w:val="hybridMultilevel"/>
    <w:tmpl w:val="E6E81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18552A"/>
    <w:multiLevelType w:val="multilevel"/>
    <w:tmpl w:val="0AE09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1D36CD"/>
    <w:multiLevelType w:val="multilevel"/>
    <w:tmpl w:val="3BA6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586C03"/>
    <w:multiLevelType w:val="multilevel"/>
    <w:tmpl w:val="DE062C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EE496E"/>
    <w:multiLevelType w:val="hybridMultilevel"/>
    <w:tmpl w:val="5296B96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801D04"/>
    <w:multiLevelType w:val="multilevel"/>
    <w:tmpl w:val="D4F8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D44183C"/>
    <w:multiLevelType w:val="multilevel"/>
    <w:tmpl w:val="D70EF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3702BF"/>
    <w:multiLevelType w:val="multilevel"/>
    <w:tmpl w:val="31C6E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32812DC"/>
    <w:multiLevelType w:val="multilevel"/>
    <w:tmpl w:val="66DEB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900229"/>
    <w:multiLevelType w:val="hybridMultilevel"/>
    <w:tmpl w:val="C14AA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112A56"/>
    <w:multiLevelType w:val="multilevel"/>
    <w:tmpl w:val="BD9E0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74B4E40"/>
    <w:multiLevelType w:val="hybridMultilevel"/>
    <w:tmpl w:val="7E8C50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692517"/>
    <w:multiLevelType w:val="multilevel"/>
    <w:tmpl w:val="5B3ED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24"/>
  </w:num>
  <w:num w:numId="3">
    <w:abstractNumId w:val="1"/>
  </w:num>
  <w:num w:numId="4">
    <w:abstractNumId w:val="17"/>
  </w:num>
  <w:num w:numId="5">
    <w:abstractNumId w:val="7"/>
  </w:num>
  <w:num w:numId="6">
    <w:abstractNumId w:val="3"/>
  </w:num>
  <w:num w:numId="7">
    <w:abstractNumId w:val="6"/>
  </w:num>
  <w:num w:numId="8">
    <w:abstractNumId w:val="9"/>
  </w:num>
  <w:num w:numId="9">
    <w:abstractNumId w:val="26"/>
  </w:num>
  <w:num w:numId="10">
    <w:abstractNumId w:val="8"/>
  </w:num>
  <w:num w:numId="11">
    <w:abstractNumId w:val="0"/>
  </w:num>
  <w:num w:numId="12">
    <w:abstractNumId w:val="16"/>
  </w:num>
  <w:num w:numId="13">
    <w:abstractNumId w:val="21"/>
  </w:num>
  <w:num w:numId="14">
    <w:abstractNumId w:val="10"/>
  </w:num>
  <w:num w:numId="15">
    <w:abstractNumId w:val="2"/>
  </w:num>
  <w:num w:numId="16">
    <w:abstractNumId w:val="15"/>
  </w:num>
  <w:num w:numId="17">
    <w:abstractNumId w:val="20"/>
  </w:num>
  <w:num w:numId="18">
    <w:abstractNumId w:val="13"/>
  </w:num>
  <w:num w:numId="19">
    <w:abstractNumId w:val="11"/>
  </w:num>
  <w:num w:numId="20">
    <w:abstractNumId w:val="22"/>
  </w:num>
  <w:num w:numId="21">
    <w:abstractNumId w:val="25"/>
  </w:num>
  <w:num w:numId="22">
    <w:abstractNumId w:val="5"/>
  </w:num>
  <w:num w:numId="23">
    <w:abstractNumId w:val="23"/>
  </w:num>
  <w:num w:numId="24">
    <w:abstractNumId w:val="12"/>
  </w:num>
  <w:num w:numId="25">
    <w:abstractNumId w:val="18"/>
  </w:num>
  <w:num w:numId="26">
    <w:abstractNumId w:val="14"/>
  </w:num>
  <w:num w:numId="27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B93"/>
    <w:rsid w:val="00070C99"/>
    <w:rsid w:val="00094D1C"/>
    <w:rsid w:val="0017765F"/>
    <w:rsid w:val="001D1934"/>
    <w:rsid w:val="002031D7"/>
    <w:rsid w:val="00217973"/>
    <w:rsid w:val="00267966"/>
    <w:rsid w:val="0030518F"/>
    <w:rsid w:val="00415CF1"/>
    <w:rsid w:val="004417EB"/>
    <w:rsid w:val="00442360"/>
    <w:rsid w:val="00470486"/>
    <w:rsid w:val="00487363"/>
    <w:rsid w:val="004C4D3C"/>
    <w:rsid w:val="004F131F"/>
    <w:rsid w:val="005038BD"/>
    <w:rsid w:val="005217B0"/>
    <w:rsid w:val="005217FF"/>
    <w:rsid w:val="00571AF2"/>
    <w:rsid w:val="005743F8"/>
    <w:rsid w:val="006A7DE5"/>
    <w:rsid w:val="006B4A3A"/>
    <w:rsid w:val="006B7E19"/>
    <w:rsid w:val="007614B7"/>
    <w:rsid w:val="00767A90"/>
    <w:rsid w:val="008566CF"/>
    <w:rsid w:val="0088281A"/>
    <w:rsid w:val="00883E4D"/>
    <w:rsid w:val="00912E04"/>
    <w:rsid w:val="009249C7"/>
    <w:rsid w:val="009F2C06"/>
    <w:rsid w:val="00A03C7B"/>
    <w:rsid w:val="00A33313"/>
    <w:rsid w:val="00A41E13"/>
    <w:rsid w:val="00A70B93"/>
    <w:rsid w:val="00AF1F2D"/>
    <w:rsid w:val="00B44BF9"/>
    <w:rsid w:val="00C1288F"/>
    <w:rsid w:val="00C359B9"/>
    <w:rsid w:val="00C70C33"/>
    <w:rsid w:val="00CB08B1"/>
    <w:rsid w:val="00CB165C"/>
    <w:rsid w:val="00CF255A"/>
    <w:rsid w:val="00D2390C"/>
    <w:rsid w:val="00D23C08"/>
    <w:rsid w:val="00D52424"/>
    <w:rsid w:val="00D52DEF"/>
    <w:rsid w:val="00D83133"/>
    <w:rsid w:val="00D85118"/>
    <w:rsid w:val="00E4661A"/>
    <w:rsid w:val="00F007F4"/>
    <w:rsid w:val="00F3073C"/>
    <w:rsid w:val="00FF3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3A"/>
  </w:style>
  <w:style w:type="paragraph" w:styleId="1">
    <w:name w:val="heading 1"/>
    <w:basedOn w:val="a"/>
    <w:next w:val="a"/>
    <w:link w:val="10"/>
    <w:uiPriority w:val="9"/>
    <w:qFormat/>
    <w:rsid w:val="006B4A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4A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B4A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4A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A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B4A3A"/>
  </w:style>
  <w:style w:type="character" w:styleId="a4">
    <w:name w:val="Strong"/>
    <w:basedOn w:val="a0"/>
    <w:uiPriority w:val="22"/>
    <w:qFormat/>
    <w:rsid w:val="006B4A3A"/>
    <w:rPr>
      <w:b/>
      <w:bCs/>
    </w:rPr>
  </w:style>
  <w:style w:type="character" w:customStyle="1" w:styleId="sfwc">
    <w:name w:val="sfwc"/>
    <w:basedOn w:val="a0"/>
    <w:rsid w:val="006B4A3A"/>
  </w:style>
  <w:style w:type="character" w:styleId="a5">
    <w:name w:val="Hyperlink"/>
    <w:basedOn w:val="a0"/>
    <w:uiPriority w:val="99"/>
    <w:semiHidden/>
    <w:unhideWhenUsed/>
    <w:rsid w:val="006B4A3A"/>
    <w:rPr>
      <w:color w:val="0000FF"/>
      <w:u w:val="single"/>
    </w:rPr>
  </w:style>
  <w:style w:type="paragraph" w:customStyle="1" w:styleId="copyright-info">
    <w:name w:val="copyright-info"/>
    <w:basedOn w:val="a"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tipwrapper">
    <w:name w:val="tooltip__wrapper"/>
    <w:basedOn w:val="a0"/>
    <w:rsid w:val="006B4A3A"/>
  </w:style>
  <w:style w:type="character" w:customStyle="1" w:styleId="tooltippoint">
    <w:name w:val="tooltip__point"/>
    <w:basedOn w:val="a0"/>
    <w:rsid w:val="006B4A3A"/>
  </w:style>
  <w:style w:type="character" w:customStyle="1" w:styleId="tooltiptext">
    <w:name w:val="tooltip_text"/>
    <w:basedOn w:val="a0"/>
    <w:rsid w:val="006B4A3A"/>
  </w:style>
  <w:style w:type="character" w:customStyle="1" w:styleId="recommendations-v4-block">
    <w:name w:val="recommendations-v4-block"/>
    <w:basedOn w:val="a0"/>
    <w:rsid w:val="006B4A3A"/>
  </w:style>
  <w:style w:type="character" w:customStyle="1" w:styleId="recommendations-v4-imagewrapper">
    <w:name w:val="recommendations-v4-image__wrapper"/>
    <w:basedOn w:val="a0"/>
    <w:rsid w:val="006B4A3A"/>
  </w:style>
  <w:style w:type="character" w:customStyle="1" w:styleId="doctextviewtypehighlight">
    <w:name w:val="doc__text_viewtype_highlight"/>
    <w:basedOn w:val="a0"/>
    <w:rsid w:val="006B4A3A"/>
  </w:style>
  <w:style w:type="character" w:customStyle="1" w:styleId="docuntyped-name">
    <w:name w:val="doc__untyped-name"/>
    <w:basedOn w:val="a0"/>
    <w:rsid w:val="006B4A3A"/>
  </w:style>
  <w:style w:type="character" w:customStyle="1" w:styleId="docuntyped-number">
    <w:name w:val="doc__untyped-number"/>
    <w:basedOn w:val="a0"/>
    <w:rsid w:val="006B4A3A"/>
  </w:style>
  <w:style w:type="character" w:customStyle="1" w:styleId="docnote-text">
    <w:name w:val="doc__note-text"/>
    <w:basedOn w:val="a0"/>
    <w:rsid w:val="006B4A3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4A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B4A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4A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B4A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A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B4A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B4A3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ncut-v4title">
    <w:name w:val="incut-v4__title"/>
    <w:basedOn w:val="a"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lg">
    <w:name w:val="text-lg"/>
    <w:basedOn w:val="a"/>
    <w:rsid w:val="0017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15CF1"/>
    <w:pPr>
      <w:ind w:left="720"/>
      <w:contextualSpacing/>
    </w:pPr>
  </w:style>
  <w:style w:type="paragraph" w:styleId="a9">
    <w:name w:val="No Spacing"/>
    <w:uiPriority w:val="1"/>
    <w:qFormat/>
    <w:rsid w:val="00415CF1"/>
    <w:pPr>
      <w:spacing w:after="0" w:line="240" w:lineRule="auto"/>
    </w:pPr>
  </w:style>
  <w:style w:type="character" w:customStyle="1" w:styleId="markedcontent">
    <w:name w:val="markedcontent"/>
    <w:basedOn w:val="a0"/>
    <w:rsid w:val="007614B7"/>
  </w:style>
  <w:style w:type="table" w:styleId="aa">
    <w:name w:val="Table Grid"/>
    <w:basedOn w:val="a1"/>
    <w:uiPriority w:val="39"/>
    <w:rsid w:val="00F3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417EB"/>
  </w:style>
  <w:style w:type="paragraph" w:customStyle="1" w:styleId="Default">
    <w:name w:val="Default"/>
    <w:rsid w:val="00441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3A"/>
  </w:style>
  <w:style w:type="paragraph" w:styleId="1">
    <w:name w:val="heading 1"/>
    <w:basedOn w:val="a"/>
    <w:next w:val="a"/>
    <w:link w:val="10"/>
    <w:uiPriority w:val="9"/>
    <w:qFormat/>
    <w:rsid w:val="006B4A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6B4A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6B4A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4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B4A3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6B4A3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B4A3A"/>
  </w:style>
  <w:style w:type="character" w:styleId="a4">
    <w:name w:val="Strong"/>
    <w:basedOn w:val="a0"/>
    <w:uiPriority w:val="22"/>
    <w:qFormat/>
    <w:rsid w:val="006B4A3A"/>
    <w:rPr>
      <w:b/>
      <w:bCs/>
    </w:rPr>
  </w:style>
  <w:style w:type="character" w:customStyle="1" w:styleId="sfwc">
    <w:name w:val="sfwc"/>
    <w:basedOn w:val="a0"/>
    <w:rsid w:val="006B4A3A"/>
  </w:style>
  <w:style w:type="character" w:styleId="a5">
    <w:name w:val="Hyperlink"/>
    <w:basedOn w:val="a0"/>
    <w:uiPriority w:val="99"/>
    <w:semiHidden/>
    <w:unhideWhenUsed/>
    <w:rsid w:val="006B4A3A"/>
    <w:rPr>
      <w:color w:val="0000FF"/>
      <w:u w:val="single"/>
    </w:rPr>
  </w:style>
  <w:style w:type="paragraph" w:customStyle="1" w:styleId="copyright-info">
    <w:name w:val="copyright-info"/>
    <w:basedOn w:val="a"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ooltipwrapper">
    <w:name w:val="tooltip__wrapper"/>
    <w:basedOn w:val="a0"/>
    <w:rsid w:val="006B4A3A"/>
  </w:style>
  <w:style w:type="character" w:customStyle="1" w:styleId="tooltippoint">
    <w:name w:val="tooltip__point"/>
    <w:basedOn w:val="a0"/>
    <w:rsid w:val="006B4A3A"/>
  </w:style>
  <w:style w:type="character" w:customStyle="1" w:styleId="tooltiptext">
    <w:name w:val="tooltip_text"/>
    <w:basedOn w:val="a0"/>
    <w:rsid w:val="006B4A3A"/>
  </w:style>
  <w:style w:type="character" w:customStyle="1" w:styleId="recommendations-v4-block">
    <w:name w:val="recommendations-v4-block"/>
    <w:basedOn w:val="a0"/>
    <w:rsid w:val="006B4A3A"/>
  </w:style>
  <w:style w:type="character" w:customStyle="1" w:styleId="recommendations-v4-imagewrapper">
    <w:name w:val="recommendations-v4-image__wrapper"/>
    <w:basedOn w:val="a0"/>
    <w:rsid w:val="006B4A3A"/>
  </w:style>
  <w:style w:type="character" w:customStyle="1" w:styleId="doctextviewtypehighlight">
    <w:name w:val="doc__text_viewtype_highlight"/>
    <w:basedOn w:val="a0"/>
    <w:rsid w:val="006B4A3A"/>
  </w:style>
  <w:style w:type="character" w:customStyle="1" w:styleId="docuntyped-name">
    <w:name w:val="doc__untyped-name"/>
    <w:basedOn w:val="a0"/>
    <w:rsid w:val="006B4A3A"/>
  </w:style>
  <w:style w:type="character" w:customStyle="1" w:styleId="docuntyped-number">
    <w:name w:val="doc__untyped-number"/>
    <w:basedOn w:val="a0"/>
    <w:rsid w:val="006B4A3A"/>
  </w:style>
  <w:style w:type="character" w:customStyle="1" w:styleId="docnote-text">
    <w:name w:val="doc__note-text"/>
    <w:basedOn w:val="a0"/>
    <w:rsid w:val="006B4A3A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4A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B4A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4A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B4A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B4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4A3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6B4A3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B4A3A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incut-v4title">
    <w:name w:val="incut-v4__title"/>
    <w:basedOn w:val="a"/>
    <w:rsid w:val="006B4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-lg">
    <w:name w:val="text-lg"/>
    <w:basedOn w:val="a"/>
    <w:rsid w:val="001776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415CF1"/>
    <w:pPr>
      <w:ind w:left="720"/>
      <w:contextualSpacing/>
    </w:pPr>
  </w:style>
  <w:style w:type="paragraph" w:styleId="a9">
    <w:name w:val="No Spacing"/>
    <w:uiPriority w:val="1"/>
    <w:qFormat/>
    <w:rsid w:val="00415CF1"/>
    <w:pPr>
      <w:spacing w:after="0" w:line="240" w:lineRule="auto"/>
    </w:pPr>
  </w:style>
  <w:style w:type="character" w:customStyle="1" w:styleId="markedcontent">
    <w:name w:val="markedcontent"/>
    <w:basedOn w:val="a0"/>
    <w:rsid w:val="007614B7"/>
  </w:style>
  <w:style w:type="table" w:styleId="aa">
    <w:name w:val="Table Grid"/>
    <w:basedOn w:val="a1"/>
    <w:uiPriority w:val="39"/>
    <w:rsid w:val="00F307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4417EB"/>
  </w:style>
  <w:style w:type="paragraph" w:customStyle="1" w:styleId="Default">
    <w:name w:val="Default"/>
    <w:rsid w:val="004417E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1obraz.ru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1obraz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1obraz.ru/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9EDC3-3C88-4F56-BE0F-7FFF115077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32</Pages>
  <Words>12249</Words>
  <Characters>69822</Characters>
  <Application>Microsoft Office Word</Application>
  <DocSecurity>0</DocSecurity>
  <Lines>581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User2021</dc:creator>
  <cp:lastModifiedBy>Пользователь Windows</cp:lastModifiedBy>
  <cp:revision>6</cp:revision>
  <cp:lastPrinted>2025-07-01T08:34:00Z</cp:lastPrinted>
  <dcterms:created xsi:type="dcterms:W3CDTF">2024-05-31T06:29:00Z</dcterms:created>
  <dcterms:modified xsi:type="dcterms:W3CDTF">2025-07-01T08:40:00Z</dcterms:modified>
</cp:coreProperties>
</file>