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010" w:rsidRPr="005D1010" w:rsidRDefault="005D1010" w:rsidP="005D1010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УЧРЕЖДЕНИЕ КОТЕЛИНСКАЯ ШКОЛА КАДОМСКОГО МУНИЦИПАЛЬНОГО РАЙОНА РЯЗАНСКОЙ ОБЛАСТИ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48"/>
      </w:tblGrid>
      <w:tr w:rsidR="005D1010" w:rsidRPr="005D1010" w:rsidTr="005D1010">
        <w:tc>
          <w:tcPr>
            <w:tcW w:w="16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010" w:rsidRPr="005D1010" w:rsidRDefault="005D1010" w:rsidP="005D1010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Педагогическим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советом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(протокол от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31.08.2023 № 1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12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1010" w:rsidRPr="005D1010" w:rsidRDefault="005D1010" w:rsidP="005D1010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  <w:t>Директор 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___________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     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Лагуткина</w:t>
            </w:r>
            <w:proofErr w:type="spellEnd"/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Е.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приказ 3____ от 31</w:t>
            </w:r>
            <w:r w:rsidRPr="005D101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.08.2023</w:t>
            </w:r>
          </w:p>
        </w:tc>
      </w:tr>
    </w:tbl>
    <w:p w:rsidR="005D1010" w:rsidRPr="005D1010" w:rsidRDefault="005D1010" w:rsidP="005D101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sz w:val="24"/>
          <w:szCs w:val="24"/>
        </w:rPr>
        <w:t>Положение о рабочих программах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1.1. Настоящее Положение о рабочих программах 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 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М</w:t>
      </w: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>
        <w:rPr>
          <w:rStyle w:val="a4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школа</w:t>
      </w: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(далее – школа), разрабатываемых в соответствии с федеральными образовательными программами начального общего, основного общего и среднего общего образования.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1.2. Положение разработано в соответствии </w:t>
      </w:r>
      <w:proofErr w:type="gram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hyperlink r:id="rId6" w:anchor="/document/99/902389617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Федеральным законом от 29.12.2012 № 273-ФЗ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«Об образовании в Российской Федерации»;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начального общего образования, утв. </w:t>
      </w:r>
      <w:hyperlink r:id="rId7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31.05.2021 № 286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ФГОС НОО-2021);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основного общего образования, утв. </w:t>
      </w:r>
      <w:hyperlink r:id="rId8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31.05.2021 № 287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ФГОС ООО-2021);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начального общего образования, утв. </w:t>
      </w:r>
      <w:hyperlink r:id="rId9" w:anchor="/document/99/90218065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Минобрнауки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06.10.2009 № 373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ФГОС НОО);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основного общего образования, утв. </w:t>
      </w:r>
      <w:hyperlink r:id="rId10" w:anchor="/document/99/90225491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Минобрнауки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17.12.2010 № 1897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ФГОС ООО);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федеральным государственным образовательным стандартом среднего общего образования, утв. </w:t>
      </w:r>
      <w:hyperlink r:id="rId11" w:anchor="/document/99/902350579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Минобрнауки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17.05.2012 № 413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(далее – ФГОС СОО);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федеральной образовательной программой начального общего образования, утв. </w:t>
      </w:r>
      <w:hyperlink r:id="rId12" w:anchor="/document/97/508589/" w:tgtFrame="_self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18.05.2023 № 372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федеральной образовательной программой основного общего образования, утв. </w:t>
      </w:r>
      <w:hyperlink r:id="rId13" w:anchor="/document/97/508623/" w:tgtFrame="_self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18.05.2023 № 370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федеральной образовательной программой среднего общего образования, утв. </w:t>
      </w:r>
      <w:hyperlink r:id="rId14" w:anchor="/document/97/508587/" w:tgtFrame="_self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18.05.2023 № 371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</w:t>
      </w: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образовательной программы (далее – ООП) соответствующего уровня общего образования, входящая в ее содержательный раздел.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 Структура рабочей программы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2.1. Структура рабочей программы определяется Положением с учетом требований </w:t>
      </w:r>
      <w:hyperlink r:id="rId15" w:anchor="/document/99/90218065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16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17" w:anchor="/document/99/90225491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18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19" w:anchor="/document/99/902350579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СОО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 ФОП НОО, ФОП ООО, ФОП СОО, локальных нормативных актов школы.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2.2. Обязательные компоненты рабочей программы: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 указывается в тематическом планировании рабочих программ, разрабатываемых в соответствии с </w:t>
      </w:r>
      <w:hyperlink r:id="rId20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и </w:t>
      </w:r>
      <w:hyperlink r:id="rId21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2.3. Рабочие программы учебных курсов внеурочной деятельности также должны содержать указание: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на форму проведения занятий – для рабочих программ, разрабатываемых в соответствии с </w:t>
      </w:r>
      <w:hyperlink r:id="rId22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и </w:t>
      </w:r>
      <w:hyperlink r:id="rId23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на форму организации и виды деятельности – рабочих программ, разрабатываемых в соответствии с </w:t>
      </w:r>
      <w:hyperlink r:id="rId24" w:anchor="/document/99/90218065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25" w:anchor="/document/99/90225491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и </w:t>
      </w:r>
      <w:hyperlink r:id="rId26" w:anchor="/document/99/902350579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СОО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В разделе кратко фиксируются: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требования к личностным,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метапредметным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предметным результатам;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виды деятельности учащихся, направленные на достижение результата;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система оценки достижения планируемых результатов (возможно приложение оценочных материалов).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2.5. Раздел, посвященный содержанию учебного предмета, курса, модуля включает: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краткую характеристику содержания предмета, модуля или курса по каждому тематическому разделу с учетом требований </w:t>
      </w:r>
      <w:hyperlink r:id="rId27" w:anchor="/document/99/90218065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28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29" w:anchor="/document/99/90225491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30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 </w:t>
      </w:r>
      <w:hyperlink r:id="rId31" w:anchor="/document/99/902350579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СОО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 ФОП НОО, ФОП ООО и ФОП СОО соответственно;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метапредметные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связи учебного предмета, модуля, курса;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ключевые темы в их взаимосвязи, преемственность по годам изучения (если актуально).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перечень тем, планируемых для освоения учащимися;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количество академических часов, отводимых на освоение каждой темы;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bookmarkStart w:id="0" w:name="_GoBack"/>
      <w:bookmarkEnd w:id="0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рабочих программ, разрабатываемых в соответствии с </w:t>
      </w:r>
      <w:hyperlink r:id="rId32" w:anchor="/document/99/607175842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НОО-2021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 и </w:t>
      </w:r>
      <w:hyperlink r:id="rId33" w:anchor="/document/99/607175848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ФГОС ООО-2021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).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 </w:t>
      </w:r>
      <w:hyperlink r:id="rId34" w:anchor="/document/99/351615206/" w:tooltip="" w:history="1"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приказом </w:t>
        </w:r>
        <w:proofErr w:type="spellStart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Минпросвещения</w:t>
        </w:r>
        <w:proofErr w:type="spellEnd"/>
        <w:r w:rsidRPr="005D1010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 xml:space="preserve"> России от 02.08.2022 № 653</w:t>
        </w:r>
      </w:hyperlink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2.8. Рабочие программы формируются с учетом рабочей программы воспитания. Чтобы это отразить автор рабочей программы вправе выбрать один или несколько предложенных вариантов: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добавить абзац в пояснительную записку рабочей программы – если она оформляется;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3. Порядок разработки и утверждения рабочей программы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3.1. Рабочая программа разрабатывается педагогическим работником в соответствии с его компетенцией.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по учебному предмету разрабатывается на учебный год;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разрабатывается на период реализации ООП;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3.3. 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4. Оформление и хранение рабочей программы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4.1. Рабочая программа оформляется в электронном варианте.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4.2. Текст рабочей программы форматируется в редакторе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Word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шрифтом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Times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New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Roman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, кегль 12-14, межстрочный интервал одинарный, выровненный по ширине, поля со всех сторон 1-3 см.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Центровка заголовков и абзацы в тексте выполняются при помощи средств </w:t>
      </w:r>
      <w:proofErr w:type="spell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Word</w:t>
      </w:r>
      <w:proofErr w:type="spell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 Листы формата А</w:t>
      </w:r>
      <w:proofErr w:type="gramStart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Страницы рабочей программы должны быть пронумерованы. Титульный лист не нумеруется.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4.3. Файл с рабочей программой хранится в папке «Завуч» на локальном диске «Школа».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название рабочей программы;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краткую характеристику программы;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срок, на который разработана рабочая программа;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список приложений к рабочей программе.</w:t>
      </w:r>
    </w:p>
    <w:p w:rsidR="005D1010" w:rsidRPr="005D1010" w:rsidRDefault="005D1010" w:rsidP="005D1010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D1010">
        <w:rPr>
          <w:rStyle w:val="a4"/>
          <w:rFonts w:ascii="Times New Roman" w:hAnsi="Times New Roman" w:cs="Times New Roman"/>
          <w:b w:val="0"/>
          <w:sz w:val="24"/>
          <w:szCs w:val="24"/>
        </w:rPr>
        <w:t>5. Порядок внесения изменений в рабочую программу</w:t>
      </w:r>
    </w:p>
    <w:p w:rsidR="005D1010" w:rsidRPr="005D1010" w:rsidRDefault="005D1010" w:rsidP="005D10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0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5D1010" w:rsidRPr="005D1010" w:rsidRDefault="005D1010" w:rsidP="005D10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10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proofErr w:type="gramStart"/>
      <w:r w:rsidRPr="005D10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p w:rsidR="005244C1" w:rsidRPr="005D1010" w:rsidRDefault="005244C1" w:rsidP="005D10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4C1" w:rsidRPr="005D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4D1"/>
    <w:multiLevelType w:val="multilevel"/>
    <w:tmpl w:val="1086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424FF"/>
    <w:multiLevelType w:val="multilevel"/>
    <w:tmpl w:val="E7A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46AE0"/>
    <w:multiLevelType w:val="multilevel"/>
    <w:tmpl w:val="DAD0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A622B1"/>
    <w:multiLevelType w:val="multilevel"/>
    <w:tmpl w:val="4508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00E76"/>
    <w:multiLevelType w:val="multilevel"/>
    <w:tmpl w:val="EF82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63E4A"/>
    <w:multiLevelType w:val="multilevel"/>
    <w:tmpl w:val="A3F2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75E28"/>
    <w:multiLevelType w:val="multilevel"/>
    <w:tmpl w:val="F3BE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C13F0"/>
    <w:multiLevelType w:val="multilevel"/>
    <w:tmpl w:val="1C5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0362B2"/>
    <w:multiLevelType w:val="multilevel"/>
    <w:tmpl w:val="4136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72"/>
    <w:rsid w:val="005244C1"/>
    <w:rsid w:val="005D1010"/>
    <w:rsid w:val="00B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10"/>
  </w:style>
  <w:style w:type="character" w:styleId="a4">
    <w:name w:val="Strong"/>
    <w:basedOn w:val="a0"/>
    <w:uiPriority w:val="22"/>
    <w:qFormat/>
    <w:rsid w:val="005D1010"/>
    <w:rPr>
      <w:b/>
      <w:bCs/>
    </w:rPr>
  </w:style>
  <w:style w:type="character" w:styleId="a5">
    <w:name w:val="Hyperlink"/>
    <w:basedOn w:val="a0"/>
    <w:uiPriority w:val="99"/>
    <w:semiHidden/>
    <w:unhideWhenUsed/>
    <w:rsid w:val="005D1010"/>
    <w:rPr>
      <w:color w:val="0000FF"/>
      <w:u w:val="single"/>
    </w:rPr>
  </w:style>
  <w:style w:type="character" w:styleId="a6">
    <w:name w:val="Subtle Reference"/>
    <w:basedOn w:val="a0"/>
    <w:uiPriority w:val="31"/>
    <w:qFormat/>
    <w:rsid w:val="005D1010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D1010"/>
  </w:style>
  <w:style w:type="character" w:styleId="a4">
    <w:name w:val="Strong"/>
    <w:basedOn w:val="a0"/>
    <w:uiPriority w:val="22"/>
    <w:qFormat/>
    <w:rsid w:val="005D1010"/>
    <w:rPr>
      <w:b/>
      <w:bCs/>
    </w:rPr>
  </w:style>
  <w:style w:type="character" w:styleId="a5">
    <w:name w:val="Hyperlink"/>
    <w:basedOn w:val="a0"/>
    <w:uiPriority w:val="99"/>
    <w:semiHidden/>
    <w:unhideWhenUsed/>
    <w:rsid w:val="005D1010"/>
    <w:rPr>
      <w:color w:val="0000FF"/>
      <w:u w:val="single"/>
    </w:rPr>
  </w:style>
  <w:style w:type="character" w:styleId="a6">
    <w:name w:val="Subtle Reference"/>
    <w:basedOn w:val="a0"/>
    <w:uiPriority w:val="31"/>
    <w:qFormat/>
    <w:rsid w:val="005D101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1679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2</cp:revision>
  <dcterms:created xsi:type="dcterms:W3CDTF">2023-08-29T12:44:00Z</dcterms:created>
  <dcterms:modified xsi:type="dcterms:W3CDTF">2023-08-29T12:54:00Z</dcterms:modified>
</cp:coreProperties>
</file>