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01" w:rsidRPr="009A79EE" w:rsidRDefault="00B42DF3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2267" cy="9210675"/>
            <wp:effectExtent l="0" t="0" r="0" b="0"/>
            <wp:docPr id="1" name="Рисунок 1" descr="I:\на сайт 27.02.24\положение об уполномочен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 27.02.24\положение об уполномоченн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15" cy="92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95701" w:rsidRPr="009A79EE">
        <w:rPr>
          <w:rFonts w:ascii="Times New Roman" w:hAnsi="Times New Roman" w:cs="Times New Roman"/>
          <w:sz w:val="24"/>
          <w:szCs w:val="24"/>
        </w:rPr>
        <w:lastRenderedPageBreak/>
        <w:t>соглашением по охране труда, локальными нормативными актами по охране труда, инструкциями, правилами и нормами по охране труда, настоящим Положением.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1.11. Уполномоченный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своей работе перед профсоюзной организацией не реже одного раза в год.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1.12. Профсоюзная организация вправе отозвать уполномоченного до истечения срока действия его полномочий в случае невыполнения им возложенных на него обязанностей, отсутствия необходимой требовательности с его стороны по защите прав работников на охрану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1.13. Руководитель и профсоюзный комитет образовательной организации, должностные лица структурных подразделений, органы государственного надзора и контроля, внештатная техническая и техническая инспекции труда Профсоюза оказывают необходимую помощь и поддержку уполномоченному по выполнению возложенных на него общественных обязанностей.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9EE">
        <w:rPr>
          <w:rFonts w:ascii="Times New Roman" w:hAnsi="Times New Roman" w:cs="Times New Roman"/>
          <w:b/>
          <w:sz w:val="24"/>
          <w:szCs w:val="24"/>
        </w:rPr>
        <w:t>II. Основная задача уполномоченного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Основной задачей уполномоченного является осуществление общественного (профсоюзного)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состоянием охраны труда на рабочих местах, соблюдением руководителем и должностными лицами структурных подразделений образовательной организации законных прав и интересов работников в области охраны труда, сохранением их жизни и здоровья посредством реализации своих прав и обязанностей, определяемых данным Положением.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9EE">
        <w:rPr>
          <w:rFonts w:ascii="Times New Roman" w:hAnsi="Times New Roman" w:cs="Times New Roman"/>
          <w:b/>
          <w:sz w:val="24"/>
          <w:szCs w:val="24"/>
        </w:rPr>
        <w:t>III. Права и обязанности уполномоченного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 Уполномоченный имеет следующие права и обязанности: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3.1. Проводить общественный (профсоюзный) контроль в образовательной организации  по соблюдению государственных требований по охране труда, локальных актов по охране труда в форме обследований,  проверок единолично или в составе комиссий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>: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3.1.1. соблюдением руководителем образовательной организации, руководителями и должностными лицами структурных подразделений требований охраны труда на рабочих местах, норм законодательства о рабочем времени и времени отдыха;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3.1.2. своевременным сообщением руководителем образовательной организации, руководителями и должностными лицами структурных подразделений о происшедших несчастных случаях, фактах выявления профессиональных заболеваний работников;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3.1.3.  соблюдением работниками норм, правил и инструкций по охране труда на рабочих местах;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3.1.4.  техническим состоянием зданий, сооружений, оборудования, машин и механизмов на соответствие требованиям их безопасной эксплуатации, а также наличие и комплектность средств пожаротушения, содержания и состояния путей эвакуации;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3.1.5. системами освещения, отопления, вентиляции и кондиционирования;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3.1.6. обеспечением работников специальной одеждой, специальной обувью и другими средствами индивидуальной защиты в соответствии с нормами, необходимыми по условиям труда;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3.1.7. содержанием санитарно-бытовых помещений и исправностью санитарно-технического оборудования;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3.1.8.  организацией и проведением предварительных при поступлении на работу и периодических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медицинскими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осмотров и соблюдением медицинских рекомендаций при трудоустройстве;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3.2.  Выдавать руководителю, руководителям структурных подразделений и должностным лицам обязательные к рассмотрению представления об устранении выявленных нарушений законодательства об охране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3.3. Получать от руководителей и должностных лиц структурных подразделений информацию о состоянии условий и охраны труда, производственного травматизма и фактов выявленных профессиональных заболеваний, об обязательном социальном страховании работников.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lastRenderedPageBreak/>
        <w:t>3.4. Принимать участие в комиссии по расследованию несчастных случаев,  выявлении фактов профессиональных заболеваний с целью защиты прав работников на возмещение вреда, причиненного их здоровью.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3.5. Предъявлять требования к руководителю образовательной организации, руководителям структурных подразделений и должностным лицам о приостановке работ в случаях непосредственной угрозы жизни и здоровья работников.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3.6. Осуществлять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выполнением руководителем мероприятий по охране труда, предусмотренных коллективным договором, соглашением по охране труда, а также мероприятий по результатам проведения аттестации рабочих мест и расследования несчастных случаев на производстве.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3.7. Обращаться к руководителю и в профсоюзный комитет образовательной организации, в техническую инспекцию труда Профсоюза,  в территориальную государственную инспекцию труда с предложениями о привлечении к ответственности должностных лиц, ответственных за нарушения требований законодательства об охране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3.8. Принимать участие в рассмотрении трудовых споров, связанных с нарушением законодательства об охране труда, невыполнением работодателем обязательств (мероприятий) коллективного договора и соглашения по охране труда, ухудшениями условий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3.9. Участвовать в разработке мероприятий коллективного договора и соглашения по охране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3.10. Информировать работников образовательной организации, структурных подразделений о выявленных нарушениях требований безопасности, состояния условий и охраны труда и принятых мерах по их устранению.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3.11. Принимать участие в работе комиссий по испытаниям и приему в эксплуатацию оборудования, в том числе учебного и лабораторного, защитных устройств, а также по приемке учебных, учебно-производственных и опытных участков образовательной организации к новому учебному году.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3.12. Принимать участие в рассмотрении вопросов финансирования мероприятий по охране труда в образовательной организации, обязательного социального страхования от несчастных случаев на производстве и профессиональных заболеваний, а также осуществление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расходованием средств организации и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3.13. Принимать участие в работе аттестационной комиссии по проведению аттестации рабочих мест по условиям труда в образовательной организации.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3.14. Направлять в адрес руководителя и в профсоюзный комитет предложения по проектам локальных нормативных правовых актов об охране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3.15.  Проходить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труда и проверку знания требований охраны труда в соответствии с Порядком, установленным федеральным органом исполнительной власти,  осуществляющим функции по выработке государственной политики и нормативно-правовому регулированию по охране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9EE">
        <w:rPr>
          <w:rFonts w:ascii="Times New Roman" w:hAnsi="Times New Roman" w:cs="Times New Roman"/>
          <w:b/>
          <w:sz w:val="24"/>
          <w:szCs w:val="24"/>
        </w:rPr>
        <w:t xml:space="preserve"> IV. Гарантии деятельности уполномоченного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4. В соответствии с Трудовым кодексом РФ уполномоченному предоставляются гарантии, которые устанавливаются коллективным договором, другим локальным нормативным актом образовательной организации, а именно: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 xml:space="preserve">4.1. Оказание со стороны работодателя содействия в реализации прав уполномоченного по осуществлению </w:t>
      </w:r>
      <w:proofErr w:type="gramStart"/>
      <w:r w:rsidRPr="009A79E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A79EE">
        <w:rPr>
          <w:rFonts w:ascii="Times New Roman" w:hAnsi="Times New Roman" w:cs="Times New Roman"/>
          <w:sz w:val="24"/>
          <w:szCs w:val="24"/>
        </w:rPr>
        <w:t xml:space="preserve"> обеспечением здоровых и безопасных условия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4.2. Обеспечение за счет средств образовательной организации нормативными документами и справочными материалами по охране труда.</w:t>
      </w:r>
    </w:p>
    <w:p w:rsidR="00395701" w:rsidRPr="009A79EE" w:rsidRDefault="00395701" w:rsidP="003957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9EE">
        <w:rPr>
          <w:rFonts w:ascii="Times New Roman" w:hAnsi="Times New Roman" w:cs="Times New Roman"/>
          <w:sz w:val="24"/>
          <w:szCs w:val="24"/>
        </w:rPr>
        <w:t>4.3. Уполномоченный несет ответственность за соблюдение настоящего Положения.</w:t>
      </w:r>
    </w:p>
    <w:p w:rsidR="00395701" w:rsidRDefault="00395701"/>
    <w:p w:rsidR="00395701" w:rsidRDefault="00395701"/>
    <w:sectPr w:rsidR="00395701" w:rsidSect="00766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701"/>
    <w:rsid w:val="002418E3"/>
    <w:rsid w:val="00395701"/>
    <w:rsid w:val="00766FB6"/>
    <w:rsid w:val="00936EDC"/>
    <w:rsid w:val="009A79EE"/>
    <w:rsid w:val="00B4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яяя</dc:creator>
  <cp:lastModifiedBy>User2021</cp:lastModifiedBy>
  <cp:revision>2</cp:revision>
  <cp:lastPrinted>2024-02-27T13:44:00Z</cp:lastPrinted>
  <dcterms:created xsi:type="dcterms:W3CDTF">2024-02-28T07:38:00Z</dcterms:created>
  <dcterms:modified xsi:type="dcterms:W3CDTF">2024-02-28T07:38:00Z</dcterms:modified>
</cp:coreProperties>
</file>